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2AD1" w14:textId="02EB8DE0" w:rsidR="001C228B" w:rsidRPr="00E16C57" w:rsidRDefault="001C228B" w:rsidP="001C228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>
        <w:rPr>
          <w:sz w:val="24"/>
          <w:szCs w:val="24"/>
          <w:lang w:val="en-US"/>
        </w:rPr>
        <w:t>21</w:t>
      </w:r>
      <w:r>
        <w:rPr>
          <w:sz w:val="24"/>
          <w:szCs w:val="24"/>
          <w:lang w:val="en-US"/>
        </w:rPr>
        <w:tab/>
      </w:r>
      <w:r w:rsidR="00E819D6" w:rsidRPr="00E819D6">
        <w:rPr>
          <w:sz w:val="24"/>
          <w:szCs w:val="24"/>
          <w:lang w:val="en-US"/>
        </w:rPr>
        <w:t>R2-2301816</w:t>
      </w:r>
    </w:p>
    <w:p w14:paraId="111B933B" w14:textId="77777777" w:rsidR="001C228B" w:rsidRPr="00D92EA1" w:rsidRDefault="001C228B" w:rsidP="001C228B">
      <w:pPr>
        <w:pStyle w:val="af"/>
        <w:tabs>
          <w:tab w:val="right" w:pos="9639"/>
        </w:tabs>
        <w:rPr>
          <w:bCs/>
          <w:sz w:val="24"/>
        </w:rPr>
      </w:pPr>
      <w:r w:rsidRPr="00C45625">
        <w:rPr>
          <w:sz w:val="24"/>
          <w:szCs w:val="24"/>
          <w:lang w:val="en-US"/>
        </w:rPr>
        <w:t xml:space="preserve">Athens, </w:t>
      </w:r>
      <w:r>
        <w:rPr>
          <w:sz w:val="24"/>
          <w:szCs w:val="24"/>
          <w:lang w:val="en-US"/>
        </w:rPr>
        <w:t>Greece,</w:t>
      </w:r>
      <w:r w:rsidRPr="00E16C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27</w:t>
      </w:r>
      <w:r w:rsidRPr="009849D8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vertAlign w:val="superscript"/>
          <w:lang w:val="en-US"/>
        </w:rPr>
        <w:t xml:space="preserve"> </w:t>
      </w:r>
      <w:r>
        <w:rPr>
          <w:sz w:val="24"/>
          <w:szCs w:val="24"/>
          <w:lang w:val="en-US"/>
        </w:rPr>
        <w:t>Feb – 3</w:t>
      </w:r>
      <w:r>
        <w:rPr>
          <w:sz w:val="24"/>
          <w:szCs w:val="24"/>
          <w:vertAlign w:val="superscript"/>
          <w:lang w:val="en-US"/>
        </w:rPr>
        <w:t>rd</w:t>
      </w:r>
      <w:r>
        <w:rPr>
          <w:sz w:val="24"/>
          <w:szCs w:val="24"/>
          <w:lang w:val="en-US"/>
        </w:rPr>
        <w:t xml:space="preserve"> Mar</w:t>
      </w:r>
      <w:r w:rsidRPr="00E16C57">
        <w:rPr>
          <w:sz w:val="24"/>
          <w:szCs w:val="24"/>
          <w:lang w:val="en-US"/>
        </w:rPr>
        <w:t xml:space="preserve"> 202</w:t>
      </w:r>
      <w:r>
        <w:rPr>
          <w:sz w:val="24"/>
          <w:szCs w:val="24"/>
          <w:lang w:val="en-US"/>
        </w:rPr>
        <w:t>3</w:t>
      </w:r>
      <w:r w:rsidRPr="00737122">
        <w:rPr>
          <w:sz w:val="24"/>
          <w:szCs w:val="24"/>
          <w:lang w:val="da-DK" w:eastAsia="zh-CN"/>
        </w:rPr>
        <w:tab/>
      </w:r>
    </w:p>
    <w:p w14:paraId="69EC0949" w14:textId="08F7DCA3" w:rsidR="001C228B" w:rsidRPr="00737122" w:rsidRDefault="001C228B" w:rsidP="001C228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>
        <w:rPr>
          <w:rFonts w:cs="Arial"/>
          <w:b/>
          <w:bCs/>
          <w:sz w:val="24"/>
          <w:lang w:val="da-DK"/>
        </w:rPr>
        <w:t>8.1</w:t>
      </w:r>
      <w:r w:rsidR="00C92602">
        <w:rPr>
          <w:rFonts w:cs="Arial"/>
          <w:b/>
          <w:bCs/>
          <w:sz w:val="24"/>
          <w:lang w:val="da-DK"/>
        </w:rPr>
        <w:t>4</w:t>
      </w:r>
      <w:r>
        <w:rPr>
          <w:rFonts w:cs="Arial"/>
          <w:b/>
          <w:bCs/>
          <w:sz w:val="24"/>
          <w:lang w:val="da-DK"/>
        </w:rPr>
        <w:t>.</w:t>
      </w:r>
      <w:r w:rsidR="00C92602">
        <w:rPr>
          <w:rFonts w:cs="Arial"/>
          <w:b/>
          <w:bCs/>
          <w:sz w:val="24"/>
          <w:lang w:val="da-DK"/>
        </w:rPr>
        <w:t>3</w:t>
      </w:r>
    </w:p>
    <w:p w14:paraId="1F2D20F8" w14:textId="77777777" w:rsidR="001C228B" w:rsidRPr="00CB5EE9" w:rsidRDefault="001C228B" w:rsidP="001C228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21568FB4" w14:textId="640A97ED" w:rsidR="001C228B" w:rsidRPr="00CB5EE9" w:rsidRDefault="001C228B" w:rsidP="001C228B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 xml:space="preserve">Considerations on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QoE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 xml:space="preserve"> Rel-17 leftover issues</w:t>
      </w:r>
    </w:p>
    <w:p w14:paraId="10D3BC6B" w14:textId="77777777" w:rsidR="001C228B" w:rsidRDefault="001C228B" w:rsidP="001C228B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041A89F" w14:textId="37A48CB4" w:rsidR="002A77F1" w:rsidRPr="00BB6F35" w:rsidRDefault="00EB0E89" w:rsidP="00BB6F3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="等线" w:hAnsi="Calibri" w:cs="Calibri" w:hint="eastAsia"/>
          <w:sz w:val="22"/>
          <w:szCs w:val="22"/>
          <w:lang w:eastAsia="zh-CN"/>
        </w:rPr>
      </w:pPr>
      <w:r>
        <w:rPr>
          <w:rFonts w:ascii="Calibri" w:eastAsia="等线" w:hAnsi="Calibri" w:cs="Calibri" w:hint="eastAsia"/>
          <w:sz w:val="22"/>
          <w:szCs w:val="22"/>
          <w:lang w:eastAsia="zh-CN"/>
        </w:rPr>
        <w:t>T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he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R17 leftover issues have been discussed in RAN2# 119bis meeting, and made the following agreements.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EF1286" w:rsidRPr="00EF1286" w14:paraId="2C3C8451" w14:textId="77777777" w:rsidTr="00FA2C7B">
        <w:tc>
          <w:tcPr>
            <w:tcW w:w="9857" w:type="dxa"/>
            <w:shd w:val="clear" w:color="auto" w:fill="auto"/>
          </w:tcPr>
          <w:p w14:paraId="12AE810D" w14:textId="77777777" w:rsidR="00EB0E89" w:rsidRDefault="00EB0E89" w:rsidP="00EB0E89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1: From RAN2’s perspective, there is no further work for per-slice-based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measurement.</w:t>
            </w:r>
          </w:p>
          <w:p w14:paraId="4B999CD3" w14:textId="77777777" w:rsidR="00EB0E89" w:rsidRPr="00473F0D" w:rsidRDefault="00EB0E89" w:rsidP="00EB0E89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jc w:val="both"/>
              <w:textAlignment w:val="baseline"/>
              <w:rPr>
                <w:highlight w:val="yellow"/>
                <w:lang w:eastAsia="zh-CN"/>
              </w:rPr>
            </w:pPr>
            <w:r w:rsidRPr="00473F0D">
              <w:rPr>
                <w:highlight w:val="yellow"/>
                <w:lang w:eastAsia="zh-CN"/>
              </w:rPr>
              <w:t xml:space="preserve">2: RAN2 can wait for RAN3 progress on enhancement to per-slice RAN visible </w:t>
            </w:r>
            <w:proofErr w:type="spellStart"/>
            <w:r w:rsidRPr="00473F0D">
              <w:rPr>
                <w:highlight w:val="yellow"/>
                <w:lang w:eastAsia="zh-CN"/>
              </w:rPr>
              <w:t>QoE</w:t>
            </w:r>
            <w:proofErr w:type="spellEnd"/>
            <w:r w:rsidRPr="00473F0D">
              <w:rPr>
                <w:highlight w:val="yellow"/>
                <w:lang w:eastAsia="zh-CN"/>
              </w:rPr>
              <w:t xml:space="preserve"> measurement. </w:t>
            </w:r>
          </w:p>
          <w:p w14:paraId="5F2220F8" w14:textId="77777777" w:rsidR="00EB0E89" w:rsidRPr="00473F0D" w:rsidRDefault="00EB0E89" w:rsidP="00EB0E89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jc w:val="both"/>
              <w:textAlignment w:val="baseline"/>
              <w:rPr>
                <w:highlight w:val="yellow"/>
                <w:lang w:eastAsia="zh-CN"/>
              </w:rPr>
            </w:pPr>
            <w:r w:rsidRPr="00473F0D">
              <w:rPr>
                <w:highlight w:val="yellow"/>
                <w:lang w:eastAsia="zh-CN"/>
              </w:rPr>
              <w:t xml:space="preserve">3: RAN2 needs to wait for the progress of RAN3 on </w:t>
            </w:r>
            <w:proofErr w:type="spellStart"/>
            <w:r w:rsidRPr="00473F0D">
              <w:rPr>
                <w:highlight w:val="yellow"/>
                <w:lang w:eastAsia="zh-CN"/>
              </w:rPr>
              <w:t>RVQoE</w:t>
            </w:r>
            <w:proofErr w:type="spellEnd"/>
            <w:r w:rsidRPr="00473F0D">
              <w:rPr>
                <w:highlight w:val="yellow"/>
                <w:lang w:eastAsia="zh-CN"/>
              </w:rPr>
              <w:t xml:space="preserve"> value. </w:t>
            </w:r>
          </w:p>
          <w:p w14:paraId="3B57AD86" w14:textId="77777777" w:rsidR="00EB0E89" w:rsidRDefault="00EB0E89" w:rsidP="00EB0E89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10: The enhancement on UAI message to express the UE’s preference 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configurations is not pursued.</w:t>
            </w:r>
          </w:p>
          <w:p w14:paraId="2DA8C8F2" w14:textId="3F31A888" w:rsidR="00EB0E89" w:rsidRDefault="00EB0E89" w:rsidP="00EB0E89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11: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reporting via unlicensed band is out of the WID scope. </w:t>
            </w:r>
          </w:p>
          <w:p w14:paraId="4CBAE51D" w14:textId="77777777" w:rsidR="00EB0E89" w:rsidRPr="00473F0D" w:rsidRDefault="00EB0E89" w:rsidP="00EB0E89">
            <w:pPr>
              <w:pStyle w:val="af5"/>
              <w:numPr>
                <w:ilvl w:val="0"/>
                <w:numId w:val="29"/>
              </w:numPr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</w:pPr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7: RAN2 to postpone the discussion of the </w:t>
            </w:r>
            <w:proofErr w:type="spellStart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>QoE</w:t>
            </w:r>
            <w:proofErr w:type="spellEnd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reporting enhancement for overload scenario to the next meeting (based on the progress of RAN3).  </w:t>
            </w:r>
          </w:p>
          <w:p w14:paraId="0CD42C5C" w14:textId="77777777" w:rsidR="00EB0E89" w:rsidRPr="00473F0D" w:rsidRDefault="00EB0E89" w:rsidP="00EB0E89">
            <w:pPr>
              <w:pStyle w:val="af5"/>
              <w:numPr>
                <w:ilvl w:val="0"/>
                <w:numId w:val="29"/>
              </w:numPr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</w:pPr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8: FFS on whether to send the priority information 1) UE and </w:t>
            </w:r>
            <w:proofErr w:type="spellStart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>gNB</w:t>
            </w:r>
            <w:proofErr w:type="spellEnd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or 2) only to </w:t>
            </w:r>
            <w:proofErr w:type="spellStart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>gNB</w:t>
            </w:r>
            <w:proofErr w:type="spellEnd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</w:t>
            </w:r>
          </w:p>
          <w:p w14:paraId="564FC2FC" w14:textId="77777777" w:rsidR="00EB0E89" w:rsidRPr="00473F0D" w:rsidRDefault="00EB0E89" w:rsidP="00EB0E89">
            <w:pPr>
              <w:pStyle w:val="af5"/>
              <w:numPr>
                <w:ilvl w:val="0"/>
                <w:numId w:val="29"/>
              </w:numPr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</w:pPr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9: To wait for RAN3 decision on granularity of priority. </w:t>
            </w:r>
          </w:p>
          <w:p w14:paraId="0309DAB7" w14:textId="77777777" w:rsidR="00EB0E89" w:rsidRPr="00EB0E89" w:rsidRDefault="00EB0E89" w:rsidP="00EB0E89">
            <w:pPr>
              <w:pStyle w:val="af5"/>
              <w:numPr>
                <w:ilvl w:val="0"/>
                <w:numId w:val="29"/>
              </w:numPr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</w:pPr>
            <w:r w:rsidRPr="00EB0E8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 xml:space="preserve">4: RAN2 can discuss event-based </w:t>
            </w:r>
            <w:proofErr w:type="spellStart"/>
            <w:r w:rsidRPr="00EB0E8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 w:rsidRPr="00EB0E89"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  <w:t>, including possible options, benefits, spec impacts, and complexities based on company contributions.</w:t>
            </w:r>
          </w:p>
          <w:p w14:paraId="5B8F870A" w14:textId="272FF48E" w:rsidR="00453749" w:rsidRPr="00473F0D" w:rsidRDefault="00EB0E89" w:rsidP="00473F0D">
            <w:pPr>
              <w:pStyle w:val="af5"/>
              <w:numPr>
                <w:ilvl w:val="0"/>
                <w:numId w:val="29"/>
              </w:numPr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</w:pPr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5: FFS whether to add the QoS flow ID in the </w:t>
            </w:r>
            <w:proofErr w:type="spellStart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>RVQoE</w:t>
            </w:r>
            <w:proofErr w:type="spellEnd"/>
            <w:r w:rsidRPr="00473F0D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report. If RAN3 already agreed to this, RAN2 can progress this in the next meeting where we discuss Rel-17 leftovers.</w:t>
            </w:r>
          </w:p>
        </w:tc>
      </w:tr>
    </w:tbl>
    <w:p w14:paraId="28ACF0AB" w14:textId="77777777" w:rsidR="00EF1286" w:rsidRPr="00EF1286" w:rsidRDefault="00EF1286" w:rsidP="00EF128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</w:p>
    <w:p w14:paraId="74FD0EB3" w14:textId="55927470" w:rsidR="00107EB0" w:rsidRDefault="00EB0E89" w:rsidP="00BB6F3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>
        <w:rPr>
          <w:rFonts w:ascii="Calibri" w:eastAsia="等线" w:hAnsi="Calibri" w:cs="Calibri" w:hint="eastAsia"/>
          <w:sz w:val="22"/>
          <w:szCs w:val="22"/>
          <w:lang w:eastAsia="zh-CN"/>
        </w:rPr>
        <w:t>B</w:t>
      </w:r>
      <w:r>
        <w:rPr>
          <w:rFonts w:ascii="Calibri" w:eastAsia="等线" w:hAnsi="Calibri" w:cs="Calibri"/>
          <w:sz w:val="22"/>
          <w:szCs w:val="22"/>
          <w:lang w:eastAsia="zh-CN"/>
        </w:rPr>
        <w:t>ased on RAN3 progress</w:t>
      </w:r>
      <w:r w:rsidR="00107EB0">
        <w:rPr>
          <w:rFonts w:ascii="Calibri" w:eastAsia="等线" w:hAnsi="Calibri" w:cs="Calibri"/>
          <w:sz w:val="22"/>
          <w:szCs w:val="22"/>
          <w:lang w:eastAsia="zh-CN"/>
        </w:rPr>
        <w:t xml:space="preserve"> on this item</w:t>
      </w:r>
      <w:r>
        <w:rPr>
          <w:rFonts w:ascii="Calibri" w:eastAsia="等线" w:hAnsi="Calibri" w:cs="Calibri"/>
          <w:sz w:val="22"/>
          <w:szCs w:val="22"/>
          <w:lang w:eastAsia="zh-CN"/>
        </w:rPr>
        <w:t>, the paper aims to discuss the R17 leftover issues and give some considerations.</w:t>
      </w:r>
    </w:p>
    <w:p w14:paraId="0C70ADC3" w14:textId="4E6B0DD9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28BEE0BA" w14:textId="0D07C024" w:rsidR="0024232B" w:rsidRDefault="001C0C80" w:rsidP="005E6C8F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bookmarkStart w:id="0" w:name="_Hlk118121699"/>
      <w:r w:rsidRPr="001C0C80">
        <w:rPr>
          <w:rFonts w:eastAsia="宋体"/>
          <w:szCs w:val="32"/>
          <w:lang w:eastAsia="zh-CN"/>
        </w:rPr>
        <w:t xml:space="preserve">Per-slice </w:t>
      </w:r>
      <w:proofErr w:type="spellStart"/>
      <w:r w:rsidRPr="001C0C80">
        <w:rPr>
          <w:rFonts w:eastAsia="宋体"/>
          <w:szCs w:val="32"/>
          <w:lang w:eastAsia="zh-CN"/>
        </w:rPr>
        <w:t>QoE</w:t>
      </w:r>
      <w:proofErr w:type="spellEnd"/>
      <w:r w:rsidRPr="001C0C80">
        <w:rPr>
          <w:rFonts w:eastAsia="宋体"/>
          <w:szCs w:val="32"/>
          <w:lang w:eastAsia="zh-CN"/>
        </w:rPr>
        <w:t xml:space="preserve"> measurement enhancement</w:t>
      </w:r>
    </w:p>
    <w:bookmarkEnd w:id="0"/>
    <w:p w14:paraId="0493E5FA" w14:textId="3A934299" w:rsidR="006931EF" w:rsidRDefault="00E0311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>
        <w:rPr>
          <w:rFonts w:ascii="Calibri" w:eastAsia="等线" w:hAnsi="Calibri" w:cs="Calibri"/>
          <w:sz w:val="22"/>
          <w:szCs w:val="22"/>
          <w:lang w:eastAsia="zh-CN"/>
        </w:rPr>
        <w:t xml:space="preserve">In RAN2#117bis meeting, per-slice RAN visible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enhancement is discussed. The motivation is to allow UE only report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for configured slice to reduce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Uu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interface resource. However, the benefit of enhancement depends on whether the slice for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RvQoE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is different with container based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 w:rsidR="009D6492">
        <w:rPr>
          <w:rFonts w:ascii="Calibri" w:eastAsia="等线" w:hAnsi="Calibri" w:cs="Calibri"/>
          <w:sz w:val="22"/>
          <w:szCs w:val="22"/>
          <w:lang w:eastAsia="zh-CN"/>
        </w:rPr>
        <w:t xml:space="preserve">. </w:t>
      </w:r>
      <w:r w:rsidR="00921085">
        <w:rPr>
          <w:rFonts w:ascii="Calibri" w:eastAsia="等线" w:hAnsi="Calibri" w:cs="Calibri"/>
          <w:sz w:val="22"/>
          <w:szCs w:val="22"/>
          <w:lang w:eastAsia="zh-CN"/>
        </w:rPr>
        <w:t>Some companies indicate that the size of slice configuration is bigger than that</w:t>
      </w:r>
      <w:r w:rsidR="006931EF">
        <w:rPr>
          <w:rFonts w:ascii="Calibri" w:eastAsia="等线" w:hAnsi="Calibri" w:cs="Calibri"/>
          <w:sz w:val="22"/>
          <w:szCs w:val="22"/>
          <w:lang w:eastAsia="zh-CN"/>
        </w:rPr>
        <w:t xml:space="preserve"> of RAN visible </w:t>
      </w:r>
      <w:proofErr w:type="spellStart"/>
      <w:r w:rsidR="006931EF"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 w:rsidR="00921085">
        <w:rPr>
          <w:rFonts w:ascii="Calibri" w:eastAsia="等线" w:hAnsi="Calibri" w:cs="Calibri"/>
          <w:sz w:val="22"/>
          <w:szCs w:val="22"/>
          <w:lang w:eastAsia="zh-CN"/>
        </w:rPr>
        <w:t>, so there is no benefit to introduce such enhancement.</w:t>
      </w:r>
      <w:r w:rsidR="006931EF">
        <w:rPr>
          <w:rFonts w:ascii="Calibri" w:eastAsia="等线" w:hAnsi="Calibri" w:cs="Calibri"/>
          <w:sz w:val="22"/>
          <w:szCs w:val="22"/>
          <w:lang w:eastAsia="zh-CN"/>
        </w:rPr>
        <w:t xml:space="preserve"> However, due to RAN3 also discusses this issue, RAN2 can continue to wait for further progress in RAN3. </w:t>
      </w:r>
    </w:p>
    <w:p w14:paraId="66B6CD32" w14:textId="7BFF278D" w:rsidR="009B035F" w:rsidRPr="00473F0D" w:rsidRDefault="006931EF" w:rsidP="00473F0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 w:rsidRPr="00094A39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hAnsi="Calibri" w:cs="Calibri"/>
          <w:b/>
          <w:sz w:val="22"/>
          <w:szCs w:val="22"/>
          <w:lang w:eastAsia="zh-CN"/>
        </w:rPr>
        <w:t>1</w:t>
      </w:r>
      <w:r w:rsidRPr="00094A39">
        <w:rPr>
          <w:rFonts w:ascii="Calibri" w:hAnsi="Calibri" w:cs="Calibri"/>
          <w:b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The benefit of introducing per-slice RAN visible </w:t>
      </w:r>
      <w:proofErr w:type="spellStart"/>
      <w:r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b/>
          <w:sz w:val="22"/>
          <w:szCs w:val="22"/>
          <w:lang w:eastAsia="zh-CN"/>
        </w:rPr>
        <w:t xml:space="preserve"> is limited.</w:t>
      </w:r>
      <w:r w:rsidR="005C610A">
        <w:rPr>
          <w:rFonts w:ascii="Calibri" w:hAnsi="Calibri" w:cs="Calibri"/>
          <w:b/>
          <w:sz w:val="22"/>
          <w:szCs w:val="22"/>
          <w:lang w:eastAsia="zh-CN"/>
        </w:rPr>
        <w:t xml:space="preserve"> But </w:t>
      </w:r>
      <w:r w:rsidR="00CE0CFB">
        <w:rPr>
          <w:rFonts w:ascii="Calibri" w:hAnsi="Calibri" w:cs="Calibri"/>
          <w:b/>
          <w:sz w:val="22"/>
          <w:szCs w:val="22"/>
          <w:lang w:eastAsia="zh-CN"/>
        </w:rPr>
        <w:t xml:space="preserve">whether to introduce </w:t>
      </w:r>
      <w:r w:rsidR="00CE0CFB">
        <w:rPr>
          <w:rFonts w:ascii="Calibri" w:hAnsi="Calibri" w:cs="Calibri"/>
          <w:b/>
          <w:sz w:val="22"/>
          <w:szCs w:val="22"/>
          <w:lang w:eastAsia="zh-CN"/>
        </w:rPr>
        <w:t xml:space="preserve">per-slice RAN visible </w:t>
      </w:r>
      <w:proofErr w:type="spellStart"/>
      <w:r w:rsidR="00CE0CFB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CE0CFB">
        <w:rPr>
          <w:rFonts w:ascii="Calibri" w:hAnsi="Calibri" w:cs="Calibri"/>
          <w:b/>
          <w:sz w:val="22"/>
          <w:szCs w:val="22"/>
          <w:lang w:eastAsia="zh-CN"/>
        </w:rPr>
        <w:t xml:space="preserve"> is up to RAN3. </w:t>
      </w:r>
    </w:p>
    <w:p w14:paraId="7DB8FF32" w14:textId="39996D39" w:rsidR="00D91646" w:rsidRDefault="001C0C80" w:rsidP="005E6C8F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r w:rsidRPr="001C0C80">
        <w:rPr>
          <w:rFonts w:eastAsia="宋体"/>
          <w:szCs w:val="32"/>
          <w:lang w:eastAsia="zh-CN"/>
        </w:rPr>
        <w:t xml:space="preserve">RAN visible </w:t>
      </w:r>
      <w:proofErr w:type="spellStart"/>
      <w:r w:rsidRPr="001C0C80">
        <w:rPr>
          <w:rFonts w:eastAsia="宋体"/>
          <w:szCs w:val="32"/>
          <w:lang w:eastAsia="zh-CN"/>
        </w:rPr>
        <w:t>QoE</w:t>
      </w:r>
      <w:proofErr w:type="spellEnd"/>
      <w:r w:rsidRPr="001C0C80">
        <w:rPr>
          <w:rFonts w:eastAsia="宋体"/>
          <w:szCs w:val="32"/>
          <w:lang w:eastAsia="zh-CN"/>
        </w:rPr>
        <w:t xml:space="preserve"> enhancements</w:t>
      </w:r>
    </w:p>
    <w:p w14:paraId="272CBBE5" w14:textId="20B29777" w:rsidR="00823A25" w:rsidRPr="00823A25" w:rsidRDefault="00823A25" w:rsidP="00473F0D">
      <w:pPr>
        <w:pStyle w:val="af5"/>
        <w:numPr>
          <w:ilvl w:val="0"/>
          <w:numId w:val="32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AN visible QoE value</w:t>
      </w:r>
    </w:p>
    <w:p w14:paraId="7F86C679" w14:textId="1CF4F9A7" w:rsidR="00DC178F" w:rsidRDefault="0044734B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I</w:t>
      </w:r>
      <w:r>
        <w:rPr>
          <w:rFonts w:ascii="Calibri" w:hAnsi="Calibri" w:cs="Calibri"/>
          <w:sz w:val="22"/>
          <w:szCs w:val="22"/>
          <w:lang w:eastAsia="zh-CN"/>
        </w:rPr>
        <w:t xml:space="preserve">n Rel-17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, the metrics in the RAN visible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only include the buffer level and playout delay. </w:t>
      </w:r>
      <w:r>
        <w:rPr>
          <w:rFonts w:ascii="Calibri" w:hAnsi="Calibri" w:cs="Calibri" w:hint="eastAsia"/>
          <w:sz w:val="22"/>
          <w:szCs w:val="22"/>
          <w:lang w:eastAsia="zh-CN"/>
        </w:rPr>
        <w:t>To</w:t>
      </w:r>
      <w:r>
        <w:rPr>
          <w:rFonts w:ascii="Calibri" w:hAnsi="Calibri" w:cs="Calibri"/>
          <w:sz w:val="22"/>
          <w:szCs w:val="22"/>
          <w:lang w:eastAsia="zh-CN"/>
        </w:rPr>
        <w:t xml:space="preserve"> improve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for user</w:t>
      </w:r>
      <w:r w:rsidR="00CA775F">
        <w:rPr>
          <w:rFonts w:ascii="Calibri" w:hAnsi="Calibri" w:cs="Calibri"/>
          <w:sz w:val="22"/>
          <w:szCs w:val="22"/>
          <w:lang w:eastAsia="zh-CN"/>
        </w:rPr>
        <w:t>s</w:t>
      </w:r>
      <w:r>
        <w:rPr>
          <w:rFonts w:ascii="Calibri" w:hAnsi="Calibri" w:cs="Calibri"/>
          <w:sz w:val="22"/>
          <w:szCs w:val="22"/>
          <w:lang w:eastAsia="zh-CN"/>
        </w:rPr>
        <w:t xml:space="preserve">, </w:t>
      </w:r>
      <w:r w:rsidR="00C73D5E">
        <w:rPr>
          <w:rFonts w:ascii="Calibri" w:hAnsi="Calibri" w:cs="Calibri"/>
          <w:sz w:val="22"/>
          <w:szCs w:val="22"/>
          <w:lang w:eastAsia="zh-CN"/>
        </w:rPr>
        <w:t xml:space="preserve">the enhancements to RAN visible </w:t>
      </w:r>
      <w:proofErr w:type="spellStart"/>
      <w:r w:rsidR="00C73D5E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C73D5E">
        <w:rPr>
          <w:rFonts w:ascii="Calibri" w:hAnsi="Calibri" w:cs="Calibri"/>
          <w:sz w:val="22"/>
          <w:szCs w:val="22"/>
          <w:lang w:eastAsia="zh-CN"/>
        </w:rPr>
        <w:t xml:space="preserve">, e.g. </w:t>
      </w:r>
      <w:proofErr w:type="spellStart"/>
      <w:r w:rsidR="00C73D5E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C73D5E">
        <w:rPr>
          <w:rFonts w:ascii="Calibri" w:hAnsi="Calibri" w:cs="Calibri"/>
          <w:sz w:val="22"/>
          <w:szCs w:val="22"/>
          <w:lang w:eastAsia="zh-CN"/>
        </w:rPr>
        <w:t xml:space="preserve"> values, ha</w:t>
      </w:r>
      <w:r w:rsidR="00CE4643">
        <w:rPr>
          <w:rFonts w:ascii="Calibri" w:hAnsi="Calibri" w:cs="Calibri"/>
          <w:sz w:val="22"/>
          <w:szCs w:val="22"/>
          <w:lang w:eastAsia="zh-CN"/>
        </w:rPr>
        <w:t>ve</w:t>
      </w:r>
      <w:r w:rsidR="00C73D5E">
        <w:rPr>
          <w:rFonts w:ascii="Calibri" w:hAnsi="Calibri" w:cs="Calibri"/>
          <w:sz w:val="22"/>
          <w:szCs w:val="22"/>
          <w:lang w:eastAsia="zh-CN"/>
        </w:rPr>
        <w:t xml:space="preserve"> been discussed. </w:t>
      </w:r>
      <w:r w:rsidR="00DC178F">
        <w:rPr>
          <w:rFonts w:ascii="Calibri" w:hAnsi="Calibri" w:cs="Calibri"/>
          <w:sz w:val="22"/>
          <w:szCs w:val="22"/>
          <w:lang w:eastAsia="zh-CN"/>
        </w:rPr>
        <w:t xml:space="preserve">However, most companies think </w:t>
      </w:r>
      <w:r w:rsidR="00DC178F">
        <w:rPr>
          <w:rFonts w:ascii="Calibri" w:hAnsi="Calibri" w:cs="Calibri"/>
          <w:sz w:val="22"/>
          <w:szCs w:val="22"/>
          <w:lang w:eastAsia="zh-CN"/>
        </w:rPr>
        <w:lastRenderedPageBreak/>
        <w:t xml:space="preserve">it is up to RAN3 to determine whether to introduce </w:t>
      </w:r>
      <w:proofErr w:type="spellStart"/>
      <w:r w:rsidR="00DC178F"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 w:rsidR="00DC178F">
        <w:rPr>
          <w:rFonts w:ascii="Calibri" w:hAnsi="Calibri" w:cs="Calibri"/>
          <w:sz w:val="22"/>
          <w:szCs w:val="22"/>
          <w:lang w:eastAsia="zh-CN"/>
        </w:rPr>
        <w:t xml:space="preserve"> value. Therefore, the definition of </w:t>
      </w:r>
      <w:proofErr w:type="spellStart"/>
      <w:r w:rsidR="00DC178F"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 w:rsidR="00DC178F">
        <w:rPr>
          <w:rFonts w:ascii="Calibri" w:hAnsi="Calibri" w:cs="Calibri"/>
          <w:sz w:val="22"/>
          <w:szCs w:val="22"/>
          <w:lang w:eastAsia="zh-CN"/>
        </w:rPr>
        <w:t xml:space="preserve"> value is not determined in RAN2 last meeting. </w:t>
      </w:r>
    </w:p>
    <w:p w14:paraId="62A42FFD" w14:textId="1E0D4E6F" w:rsidR="00C73D5E" w:rsidRDefault="00DC178F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 w:hint="eastAsia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In RAN3 last few meetings, </w:t>
      </w:r>
      <w:r w:rsidR="00C73D5E">
        <w:rPr>
          <w:rFonts w:ascii="Calibri" w:hAnsi="Calibri" w:cs="Calibri"/>
          <w:sz w:val="22"/>
          <w:szCs w:val="22"/>
          <w:lang w:eastAsia="zh-CN"/>
        </w:rPr>
        <w:t xml:space="preserve">the following agreements have been </w:t>
      </w:r>
      <w:r w:rsidR="00CE4643">
        <w:rPr>
          <w:rFonts w:ascii="Calibri" w:hAnsi="Calibri" w:cs="Calibri"/>
          <w:sz w:val="22"/>
          <w:szCs w:val="22"/>
          <w:lang w:eastAsia="zh-CN"/>
        </w:rPr>
        <w:t>made</w:t>
      </w:r>
      <w:r w:rsidR="00C73D5E">
        <w:rPr>
          <w:rFonts w:ascii="Calibri" w:hAnsi="Calibri" w:cs="Calibri"/>
          <w:sz w:val="22"/>
          <w:szCs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3D5E" w:rsidRPr="007C163B" w14:paraId="086C5A7F" w14:textId="77777777" w:rsidTr="00F643D6">
        <w:tc>
          <w:tcPr>
            <w:tcW w:w="9631" w:type="dxa"/>
          </w:tcPr>
          <w:p w14:paraId="6EFF5E4B" w14:textId="18D8AE2F" w:rsidR="00EC09F7" w:rsidRPr="00473F0D" w:rsidRDefault="00EC09F7" w:rsidP="00473F0D">
            <w:pPr>
              <w:spacing w:after="0" w:line="240" w:lineRule="auto"/>
              <w:contextualSpacing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greements in RAN3#117bis</w:t>
            </w:r>
          </w:p>
          <w:p w14:paraId="4E17662D" w14:textId="597B6C87" w:rsidR="00C73D5E" w:rsidRPr="00473F0D" w:rsidRDefault="00C73D5E" w:rsidP="00C73D5E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lang w:val="en-US" w:eastAsia="zh-CN"/>
              </w:rPr>
            </w:pPr>
            <w:r w:rsidRPr="00C73D5E">
              <w:rPr>
                <w:b/>
                <w:color w:val="008000"/>
                <w:sz w:val="18"/>
                <w:szCs w:val="20"/>
              </w:rPr>
              <w:t>Definition of RVQoE value needs cooperation with SA4.</w:t>
            </w:r>
          </w:p>
          <w:p w14:paraId="2BDCFDA8" w14:textId="77777777" w:rsidR="00EC09F7" w:rsidRPr="00473F0D" w:rsidRDefault="00EC09F7" w:rsidP="00EC09F7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b/>
                <w:color w:val="008000"/>
                <w:sz w:val="18"/>
                <w:szCs w:val="20"/>
              </w:rPr>
            </w:pPr>
            <w:r w:rsidRPr="00473F0D">
              <w:rPr>
                <w:b/>
                <w:color w:val="008000"/>
                <w:sz w:val="18"/>
                <w:szCs w:val="20"/>
              </w:rPr>
              <w:t xml:space="preserve">RAN3 checks with SA4 on whether </w:t>
            </w:r>
            <w:proofErr w:type="spellStart"/>
            <w:r w:rsidRPr="00473F0D">
              <w:rPr>
                <w:b/>
                <w:color w:val="008000"/>
                <w:sz w:val="18"/>
                <w:szCs w:val="20"/>
              </w:rPr>
              <w:t>RVQoE</w:t>
            </w:r>
            <w:proofErr w:type="spellEnd"/>
            <w:r w:rsidRPr="00473F0D">
              <w:rPr>
                <w:b/>
                <w:color w:val="008000"/>
                <w:sz w:val="18"/>
                <w:szCs w:val="20"/>
              </w:rPr>
              <w:t xml:space="preserve"> value can reflect the overall situation of the experience of an ongoing service, with multiple </w:t>
            </w:r>
            <w:proofErr w:type="spellStart"/>
            <w:r w:rsidRPr="00473F0D">
              <w:rPr>
                <w:b/>
                <w:color w:val="008000"/>
                <w:sz w:val="18"/>
                <w:szCs w:val="20"/>
              </w:rPr>
              <w:t>QoE</w:t>
            </w:r>
            <w:proofErr w:type="spellEnd"/>
            <w:r w:rsidRPr="00473F0D">
              <w:rPr>
                <w:b/>
                <w:color w:val="008000"/>
                <w:sz w:val="18"/>
                <w:szCs w:val="20"/>
              </w:rPr>
              <w:t xml:space="preserve"> metrics </w:t>
            </w:r>
            <w:proofErr w:type="gramStart"/>
            <w:r w:rsidRPr="00473F0D">
              <w:rPr>
                <w:b/>
                <w:color w:val="008000"/>
                <w:sz w:val="18"/>
                <w:szCs w:val="20"/>
              </w:rPr>
              <w:t>taken into account</w:t>
            </w:r>
            <w:proofErr w:type="gramEnd"/>
            <w:r w:rsidRPr="00473F0D">
              <w:rPr>
                <w:b/>
                <w:color w:val="008000"/>
                <w:sz w:val="18"/>
                <w:szCs w:val="20"/>
              </w:rPr>
              <w:t xml:space="preserve">, not limited to only </w:t>
            </w:r>
            <w:proofErr w:type="spellStart"/>
            <w:r w:rsidRPr="00473F0D">
              <w:rPr>
                <w:b/>
                <w:color w:val="008000"/>
                <w:sz w:val="18"/>
                <w:szCs w:val="20"/>
              </w:rPr>
              <w:t>RVQoE</w:t>
            </w:r>
            <w:proofErr w:type="spellEnd"/>
            <w:r w:rsidRPr="00473F0D">
              <w:rPr>
                <w:b/>
                <w:color w:val="008000"/>
                <w:sz w:val="18"/>
                <w:szCs w:val="20"/>
              </w:rPr>
              <w:t xml:space="preserve"> metrics. </w:t>
            </w:r>
          </w:p>
          <w:p w14:paraId="4B3E1101" w14:textId="4B9F07F5" w:rsidR="00EC09F7" w:rsidRDefault="00EC09F7" w:rsidP="00EC09F7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b/>
                <w:color w:val="008000"/>
                <w:sz w:val="18"/>
                <w:szCs w:val="20"/>
              </w:rPr>
            </w:pPr>
            <w:proofErr w:type="spellStart"/>
            <w:r w:rsidRPr="00473F0D">
              <w:rPr>
                <w:b/>
                <w:color w:val="008000"/>
                <w:sz w:val="18"/>
                <w:szCs w:val="20"/>
              </w:rPr>
              <w:t>RVQoE</w:t>
            </w:r>
            <w:proofErr w:type="spellEnd"/>
            <w:r w:rsidRPr="00473F0D">
              <w:rPr>
                <w:b/>
                <w:color w:val="008000"/>
                <w:sz w:val="18"/>
                <w:szCs w:val="20"/>
              </w:rPr>
              <w:t xml:space="preserve"> value is used by the RAN node for radio resource optimization, and can save on uplink RRC signaling, compared with transferring multiple </w:t>
            </w:r>
            <w:proofErr w:type="spellStart"/>
            <w:r w:rsidRPr="00473F0D">
              <w:rPr>
                <w:b/>
                <w:color w:val="008000"/>
                <w:sz w:val="18"/>
                <w:szCs w:val="20"/>
              </w:rPr>
              <w:t>QoE</w:t>
            </w:r>
            <w:proofErr w:type="spellEnd"/>
            <w:r w:rsidRPr="00473F0D">
              <w:rPr>
                <w:b/>
                <w:color w:val="008000"/>
                <w:sz w:val="18"/>
                <w:szCs w:val="20"/>
              </w:rPr>
              <w:t xml:space="preserve"> metrics (not only RAN visible </w:t>
            </w:r>
            <w:proofErr w:type="spellStart"/>
            <w:r w:rsidRPr="00473F0D">
              <w:rPr>
                <w:b/>
                <w:color w:val="008000"/>
                <w:sz w:val="18"/>
                <w:szCs w:val="20"/>
              </w:rPr>
              <w:t>QoE</w:t>
            </w:r>
            <w:proofErr w:type="spellEnd"/>
            <w:r w:rsidRPr="00473F0D">
              <w:rPr>
                <w:b/>
                <w:color w:val="008000"/>
                <w:sz w:val="18"/>
                <w:szCs w:val="20"/>
              </w:rPr>
              <w:t xml:space="preserve"> metrics)</w:t>
            </w:r>
          </w:p>
          <w:p w14:paraId="2F011567" w14:textId="7C4ADAB9" w:rsidR="00EC09F7" w:rsidRDefault="00EC09F7" w:rsidP="00EC09F7">
            <w:pPr>
              <w:spacing w:after="0" w:line="240" w:lineRule="auto"/>
              <w:contextualSpacing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greements in RAN3#11</w:t>
            </w:r>
            <w:r>
              <w:rPr>
                <w:lang w:val="en-US" w:eastAsia="zh-CN"/>
              </w:rPr>
              <w:t>8</w:t>
            </w:r>
          </w:p>
          <w:p w14:paraId="5EB5DD2C" w14:textId="39657914" w:rsidR="00632392" w:rsidRPr="00473F0D" w:rsidRDefault="00632392" w:rsidP="00473F0D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en-US" w:eastAsia="zh-CN"/>
              </w:rPr>
            </w:pPr>
            <w:r w:rsidRPr="00473F0D">
              <w:rPr>
                <w:rFonts w:asciiTheme="minorHAnsi" w:hAnsiTheme="minorHAnsi" w:cstheme="minorHAnsi"/>
                <w:b/>
                <w:sz w:val="18"/>
                <w:szCs w:val="18"/>
                <w:lang w:val="en-US" w:eastAsia="zh-CN"/>
              </w:rPr>
              <w:t>The final list of topics that are to be discussed in Rel-18:</w:t>
            </w:r>
          </w:p>
          <w:p w14:paraId="08C4FEB7" w14:textId="23515F75" w:rsidR="00C73D5E" w:rsidRPr="007B5A01" w:rsidRDefault="00C73D5E" w:rsidP="00C73D5E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lang w:val="en-US" w:eastAsia="zh-CN"/>
              </w:rPr>
            </w:pPr>
            <w:r w:rsidRPr="00473F0D">
              <w:rPr>
                <w:b/>
                <w:color w:val="008000"/>
                <w:sz w:val="18"/>
                <w:szCs w:val="20"/>
              </w:rPr>
              <w:t>RVQoE value (pending SA4 reply).</w:t>
            </w:r>
          </w:p>
        </w:tc>
      </w:tr>
    </w:tbl>
    <w:p w14:paraId="4E76DF56" w14:textId="1433A95C" w:rsidR="00C73D5E" w:rsidRDefault="00DC178F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It can be observed that there is no consensus on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value</w:t>
      </w:r>
      <w:r w:rsidR="00CA775F">
        <w:rPr>
          <w:rFonts w:ascii="Calibri" w:hAnsi="Calibri" w:cs="Calibri"/>
          <w:sz w:val="22"/>
          <w:szCs w:val="22"/>
          <w:lang w:eastAsia="zh-CN"/>
        </w:rPr>
        <w:t xml:space="preserve">, and the definition of </w:t>
      </w:r>
      <w:proofErr w:type="spellStart"/>
      <w:r w:rsidR="00CA775F"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 w:rsidR="00CA775F">
        <w:rPr>
          <w:rFonts w:ascii="Calibri" w:hAnsi="Calibri" w:cs="Calibri"/>
          <w:sz w:val="22"/>
          <w:szCs w:val="22"/>
          <w:lang w:eastAsia="zh-CN"/>
        </w:rPr>
        <w:t xml:space="preserve"> value needs to wait for SA4 reply. </w:t>
      </w:r>
      <w:r>
        <w:rPr>
          <w:rFonts w:ascii="Calibri" w:hAnsi="Calibri" w:cs="Calibri"/>
          <w:sz w:val="22"/>
          <w:szCs w:val="22"/>
          <w:lang w:eastAsia="zh-CN"/>
        </w:rPr>
        <w:t xml:space="preserve">Therefore, </w:t>
      </w:r>
      <w:r w:rsidR="00C73D5E">
        <w:rPr>
          <w:rFonts w:ascii="Calibri" w:hAnsi="Calibri" w:cs="Calibri"/>
          <w:sz w:val="22"/>
          <w:szCs w:val="22"/>
          <w:lang w:eastAsia="zh-CN"/>
        </w:rPr>
        <w:t>f</w:t>
      </w:r>
      <w:r w:rsidR="00C73D5E" w:rsidRPr="00C73D5E">
        <w:rPr>
          <w:rFonts w:ascii="Calibri" w:hAnsi="Calibri" w:cs="Calibri"/>
          <w:sz w:val="22"/>
          <w:szCs w:val="22"/>
          <w:lang w:eastAsia="zh-CN"/>
        </w:rPr>
        <w:t xml:space="preserve">or </w:t>
      </w:r>
      <w:proofErr w:type="spellStart"/>
      <w:r w:rsidR="00C73D5E" w:rsidRPr="00C73D5E">
        <w:rPr>
          <w:rFonts w:ascii="Calibri" w:hAnsi="Calibri" w:cs="Calibri"/>
          <w:sz w:val="22"/>
          <w:szCs w:val="22"/>
          <w:lang w:eastAsia="zh-CN"/>
        </w:rPr>
        <w:t>R</w:t>
      </w:r>
      <w:r w:rsidR="00EC09F7">
        <w:rPr>
          <w:rFonts w:ascii="Calibri" w:hAnsi="Calibri" w:cs="Calibri"/>
          <w:sz w:val="22"/>
          <w:szCs w:val="22"/>
          <w:lang w:eastAsia="zh-CN"/>
        </w:rPr>
        <w:t>V</w:t>
      </w:r>
      <w:r w:rsidR="00C73D5E" w:rsidRPr="00C73D5E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C73D5E" w:rsidRPr="00C73D5E">
        <w:rPr>
          <w:rFonts w:ascii="Calibri" w:hAnsi="Calibri" w:cs="Calibri"/>
          <w:sz w:val="22"/>
          <w:szCs w:val="22"/>
          <w:lang w:eastAsia="zh-CN"/>
        </w:rPr>
        <w:t xml:space="preserve"> value, </w:t>
      </w:r>
      <w:r w:rsidR="00C73D5E">
        <w:rPr>
          <w:rFonts w:ascii="Calibri" w:hAnsi="Calibri" w:cs="Calibri"/>
          <w:sz w:val="22"/>
          <w:szCs w:val="22"/>
          <w:lang w:eastAsia="zh-CN"/>
        </w:rPr>
        <w:t xml:space="preserve">RAN2 still needs to wait for the process of RAN3 and other WGs. </w:t>
      </w:r>
    </w:p>
    <w:p w14:paraId="5BF451D6" w14:textId="120DD1B1" w:rsidR="00C73D5E" w:rsidRDefault="00C73D5E" w:rsidP="00C73D5E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2: For RAN visible </w:t>
      </w:r>
      <w:proofErr w:type="spellStart"/>
      <w:r w:rsidRPr="005E6C8F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value,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RAN2 needs to wait for the process of RAN3 and other WGs. </w:t>
      </w:r>
    </w:p>
    <w:p w14:paraId="4FAFEED4" w14:textId="188E140D" w:rsidR="00C73D5E" w:rsidRPr="00473F0D" w:rsidRDefault="00F646FF" w:rsidP="00473F0D">
      <w:pPr>
        <w:pStyle w:val="af5"/>
        <w:numPr>
          <w:ilvl w:val="0"/>
          <w:numId w:val="32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宋体"/>
          <w:lang w:eastAsia="zh-CN"/>
        </w:rPr>
      </w:pPr>
      <w:r w:rsidRPr="00473F0D">
        <w:rPr>
          <w:rFonts w:eastAsia="宋体"/>
          <w:lang w:eastAsia="zh-CN"/>
        </w:rPr>
        <w:t>RAN visible QoE trigger event</w:t>
      </w:r>
    </w:p>
    <w:p w14:paraId="38BD85C3" w14:textId="5649B22F" w:rsidR="00F646FF" w:rsidRPr="00473F0D" w:rsidRDefault="006C1989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 w:hint="eastAsia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T</w:t>
      </w:r>
      <w:r>
        <w:rPr>
          <w:rFonts w:ascii="Calibri" w:hAnsi="Calibri" w:cs="Calibri"/>
          <w:sz w:val="22"/>
          <w:szCs w:val="22"/>
          <w:lang w:eastAsia="zh-CN"/>
        </w:rPr>
        <w:t xml:space="preserve">o reduce the size of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measurement report and </w:t>
      </w:r>
      <w:r w:rsidR="00D904FF">
        <w:rPr>
          <w:rFonts w:ascii="Calibri" w:hAnsi="Calibri" w:cs="Calibri"/>
          <w:sz w:val="22"/>
          <w:szCs w:val="22"/>
          <w:lang w:eastAsia="zh-CN"/>
        </w:rPr>
        <w:t xml:space="preserve">reporting-related </w:t>
      </w:r>
      <w:r w:rsidR="00D904FF">
        <w:rPr>
          <w:rFonts w:ascii="Calibri" w:hAnsi="Calibri" w:cs="Calibri" w:hint="eastAsia"/>
          <w:sz w:val="22"/>
          <w:szCs w:val="22"/>
          <w:lang w:eastAsia="zh-CN"/>
        </w:rPr>
        <w:t>RRC</w:t>
      </w:r>
      <w:r w:rsidR="005A34D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D904FF">
        <w:rPr>
          <w:rFonts w:ascii="Calibri" w:hAnsi="Calibri" w:cs="Calibri"/>
          <w:sz w:val="22"/>
          <w:szCs w:val="22"/>
          <w:lang w:eastAsia="zh-CN"/>
        </w:rPr>
        <w:t>signalling, some companies agree to support the event</w:t>
      </w:r>
      <w:r w:rsidR="005A34DF">
        <w:rPr>
          <w:rFonts w:ascii="Calibri" w:hAnsi="Calibri" w:cs="Calibri"/>
          <w:sz w:val="22"/>
          <w:szCs w:val="22"/>
          <w:lang w:eastAsia="zh-CN"/>
        </w:rPr>
        <w:t>-</w:t>
      </w:r>
      <w:r w:rsidR="00D904FF">
        <w:rPr>
          <w:rFonts w:ascii="Calibri" w:hAnsi="Calibri" w:cs="Calibri"/>
          <w:sz w:val="22"/>
          <w:szCs w:val="22"/>
          <w:lang w:eastAsia="zh-CN"/>
        </w:rPr>
        <w:t xml:space="preserve">triggered </w:t>
      </w:r>
      <w:proofErr w:type="spellStart"/>
      <w:r w:rsidR="00D904FF"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 w:rsidR="00D904FF">
        <w:rPr>
          <w:rFonts w:ascii="Calibri" w:hAnsi="Calibri" w:cs="Calibri"/>
          <w:sz w:val="22"/>
          <w:szCs w:val="22"/>
          <w:lang w:eastAsia="zh-CN"/>
        </w:rPr>
        <w:t xml:space="preserve"> logging and reporting in Rel-18. </w:t>
      </w:r>
      <w:r w:rsidR="000F3CD7">
        <w:rPr>
          <w:rFonts w:ascii="Calibri" w:hAnsi="Calibri" w:cs="Calibri"/>
          <w:sz w:val="22"/>
          <w:szCs w:val="22"/>
          <w:lang w:eastAsia="zh-CN"/>
        </w:rPr>
        <w:t xml:space="preserve">During the </w:t>
      </w:r>
      <w:r w:rsidR="00D904FF">
        <w:rPr>
          <w:rFonts w:ascii="Calibri" w:hAnsi="Calibri" w:cs="Calibri"/>
          <w:sz w:val="22"/>
          <w:szCs w:val="22"/>
          <w:lang w:eastAsia="zh-CN"/>
        </w:rPr>
        <w:t xml:space="preserve">RAN2#117bis meeting, the following options are proposed for </w:t>
      </w:r>
      <w:r w:rsidR="005A34DF">
        <w:rPr>
          <w:rFonts w:ascii="Calibri" w:hAnsi="Calibri" w:cs="Calibri"/>
          <w:sz w:val="22"/>
          <w:szCs w:val="22"/>
          <w:lang w:eastAsia="zh-CN"/>
        </w:rPr>
        <w:t xml:space="preserve">triggering </w:t>
      </w:r>
      <w:proofErr w:type="spellStart"/>
      <w:r w:rsidR="00D904FF"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 w:rsidR="005A34DF">
        <w:rPr>
          <w:rFonts w:ascii="Calibri" w:hAnsi="Calibri" w:cs="Calibri"/>
          <w:sz w:val="22"/>
          <w:szCs w:val="22"/>
          <w:lang w:eastAsia="zh-CN"/>
        </w:rPr>
        <w:t xml:space="preserve"> measurement</w:t>
      </w:r>
      <w:r w:rsidR="00D904FF">
        <w:rPr>
          <w:rFonts w:ascii="Calibri" w:hAnsi="Calibri" w:cs="Calibri"/>
          <w:sz w:val="22"/>
          <w:szCs w:val="22"/>
          <w:lang w:eastAsia="zh-CN"/>
        </w:rPr>
        <w:t xml:space="preserve"> reporting</w:t>
      </w:r>
      <w:r w:rsidR="000F3CD7">
        <w:rPr>
          <w:rFonts w:ascii="Calibri" w:hAnsi="Calibri" w:cs="Calibri"/>
          <w:sz w:val="22"/>
          <w:szCs w:val="22"/>
          <w:lang w:eastAsia="zh-CN"/>
        </w:rPr>
        <w:t>, but no c</w:t>
      </w:r>
      <w:r w:rsidR="000F3CD7" w:rsidRPr="000F3CD7">
        <w:rPr>
          <w:rFonts w:ascii="Calibri" w:hAnsi="Calibri" w:cs="Calibri"/>
          <w:sz w:val="22"/>
          <w:szCs w:val="22"/>
          <w:lang w:eastAsia="zh-CN"/>
        </w:rPr>
        <w:t xml:space="preserve">onsensus </w:t>
      </w:r>
      <w:r w:rsidR="000F3CD7">
        <w:rPr>
          <w:rFonts w:ascii="Calibri" w:hAnsi="Calibri" w:cs="Calibri"/>
          <w:sz w:val="22"/>
          <w:szCs w:val="22"/>
          <w:lang w:eastAsia="zh-CN"/>
        </w:rPr>
        <w:t xml:space="preserve">was reached. </w:t>
      </w:r>
    </w:p>
    <w:p w14:paraId="6BA3D5AC" w14:textId="137CC985" w:rsidR="00F646FF" w:rsidRPr="00473F0D" w:rsidRDefault="00D904FF" w:rsidP="00063D52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pt 1: New event for </w:t>
      </w:r>
      <w:r w:rsidR="005A34DF" w:rsidRPr="005A34DF">
        <w:rPr>
          <w:rFonts w:eastAsia="宋体"/>
          <w:lang w:eastAsia="zh-CN"/>
        </w:rPr>
        <w:t>BufferLevel</w:t>
      </w:r>
      <w:r>
        <w:rPr>
          <w:rFonts w:eastAsia="宋体"/>
          <w:lang w:eastAsia="zh-CN"/>
        </w:rPr>
        <w:t xml:space="preserve"> reporting</w:t>
      </w:r>
      <w:r w:rsidR="005A34DF">
        <w:rPr>
          <w:rFonts w:eastAsia="宋体"/>
          <w:lang w:eastAsia="zh-CN"/>
        </w:rPr>
        <w:t xml:space="preserve"> </w:t>
      </w:r>
    </w:p>
    <w:p w14:paraId="42554864" w14:textId="4471B723" w:rsidR="00D904FF" w:rsidRPr="00473F0D" w:rsidRDefault="00D904FF" w:rsidP="00063D52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pt 2: </w:t>
      </w:r>
      <w:r>
        <w:rPr>
          <w:rFonts w:eastAsia="宋体"/>
          <w:lang w:eastAsia="zh-CN"/>
        </w:rPr>
        <w:t xml:space="preserve">New event for </w:t>
      </w:r>
      <w:r w:rsidR="005A34DF" w:rsidRPr="005A34DF">
        <w:rPr>
          <w:rFonts w:eastAsia="宋体"/>
          <w:lang w:eastAsia="zh-CN"/>
        </w:rPr>
        <w:t>PlayoutDelay</w:t>
      </w:r>
      <w:r w:rsidRPr="00D904F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reporting</w:t>
      </w:r>
    </w:p>
    <w:p w14:paraId="265F6D3C" w14:textId="6A987BBC" w:rsidR="00D904FF" w:rsidRDefault="00D904FF" w:rsidP="00063D52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 3: Trigger events, such as location, time, and some threshold</w:t>
      </w:r>
    </w:p>
    <w:p w14:paraId="1CDEC7C3" w14:textId="22D8B15B" w:rsidR="00D904FF" w:rsidRPr="00473F0D" w:rsidRDefault="00D904FF" w:rsidP="00063D52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pt 4: </w:t>
      </w:r>
      <w:r>
        <w:rPr>
          <w:rFonts w:eastAsia="宋体"/>
          <w:lang w:eastAsia="zh-CN"/>
        </w:rPr>
        <w:t>RVQoE metrics fulfilling certain conditions</w:t>
      </w:r>
    </w:p>
    <w:p w14:paraId="1B0B5E61" w14:textId="42CD1667" w:rsidR="00D904FF" w:rsidRDefault="006047EE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val="pl-PL" w:eastAsia="zh-CN"/>
        </w:rPr>
        <w:t>In RAN3, e</w:t>
      </w:r>
      <w:r w:rsidRPr="006047EE">
        <w:rPr>
          <w:rFonts w:ascii="Calibri" w:hAnsi="Calibri" w:cs="Calibri"/>
          <w:sz w:val="22"/>
          <w:szCs w:val="22"/>
          <w:lang w:eastAsia="zh-CN"/>
        </w:rPr>
        <w:t>vent-trigger and threshold-trigger had been discussed for a long time</w:t>
      </w:r>
      <w:r w:rsidR="005C610A">
        <w:rPr>
          <w:rFonts w:ascii="Calibri" w:hAnsi="Calibri" w:cs="Calibri"/>
          <w:sz w:val="22"/>
          <w:szCs w:val="22"/>
          <w:lang w:eastAsia="zh-CN"/>
        </w:rPr>
        <w:t>.</w:t>
      </w:r>
      <w:r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5C610A">
        <w:rPr>
          <w:rFonts w:ascii="Calibri" w:hAnsi="Calibri" w:cs="Calibri"/>
          <w:sz w:val="22"/>
          <w:szCs w:val="22"/>
          <w:lang w:eastAsia="zh-CN"/>
        </w:rPr>
        <w:t xml:space="preserve">Generally, </w:t>
      </w:r>
      <w:r w:rsidR="005C610A">
        <w:rPr>
          <w:rFonts w:ascii="Calibri" w:hAnsi="Calibri" w:cs="Calibri"/>
          <w:sz w:val="22"/>
          <w:szCs w:val="22"/>
          <w:lang w:eastAsia="zh-CN"/>
        </w:rPr>
        <w:t>e</w:t>
      </w:r>
      <w:r w:rsidR="005C610A" w:rsidRPr="005A34DF">
        <w:rPr>
          <w:rFonts w:ascii="Calibri" w:hAnsi="Calibri" w:cs="Calibri"/>
          <w:sz w:val="22"/>
          <w:szCs w:val="22"/>
          <w:lang w:eastAsia="zh-CN"/>
        </w:rPr>
        <w:t xml:space="preserve">vent-triggered </w:t>
      </w:r>
      <w:proofErr w:type="spellStart"/>
      <w:r w:rsidR="005C610A" w:rsidRPr="005A34DF"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 w:rsidR="005C610A" w:rsidRPr="005A34DF">
        <w:rPr>
          <w:rFonts w:ascii="Calibri" w:hAnsi="Calibri" w:cs="Calibri"/>
          <w:sz w:val="22"/>
          <w:szCs w:val="22"/>
          <w:lang w:eastAsia="zh-CN"/>
        </w:rPr>
        <w:t xml:space="preserve"> reporting is used to reduce the signalling overhead of reporting. However, it may introduce much complexit</w:t>
      </w:r>
      <w:r w:rsidR="005C610A">
        <w:rPr>
          <w:rFonts w:ascii="Calibri" w:hAnsi="Calibri" w:cs="Calibri"/>
          <w:sz w:val="22"/>
          <w:szCs w:val="22"/>
          <w:lang w:eastAsia="zh-CN"/>
        </w:rPr>
        <w:t>ies</w:t>
      </w:r>
      <w:r w:rsidR="005C610A" w:rsidRPr="005A34D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5C610A">
        <w:rPr>
          <w:rFonts w:ascii="Calibri" w:hAnsi="Calibri" w:cs="Calibri"/>
          <w:sz w:val="22"/>
          <w:szCs w:val="22"/>
          <w:lang w:eastAsia="zh-CN"/>
        </w:rPr>
        <w:t>in both UE implementation and specification</w:t>
      </w:r>
      <w:r w:rsidR="005C610A" w:rsidRPr="005A34DF">
        <w:rPr>
          <w:rFonts w:ascii="Calibri" w:hAnsi="Calibri" w:cs="Calibri"/>
          <w:sz w:val="22"/>
          <w:szCs w:val="22"/>
          <w:lang w:eastAsia="zh-CN"/>
        </w:rPr>
        <w:t>.</w:t>
      </w:r>
      <w:r w:rsidR="005C610A">
        <w:rPr>
          <w:rFonts w:ascii="Calibri" w:hAnsi="Calibri" w:cs="Calibri"/>
          <w:sz w:val="22"/>
          <w:szCs w:val="22"/>
          <w:lang w:eastAsia="zh-CN"/>
        </w:rPr>
        <w:t xml:space="preserve"> For instance, new reporting mechanism for many different events need UE to evaluate whether the condition is met from time to time. In addition, </w:t>
      </w:r>
      <w:r w:rsidR="005C610A" w:rsidRPr="005C610A">
        <w:rPr>
          <w:rFonts w:ascii="Calibri" w:hAnsi="Calibri" w:cs="Calibri"/>
          <w:sz w:val="22"/>
          <w:szCs w:val="22"/>
          <w:lang w:eastAsia="zh-CN"/>
        </w:rPr>
        <w:t>if the motivation is only to reduce the overhead, the NW may configure a large report periodic to address this issue.</w:t>
      </w:r>
      <w:r w:rsidR="005C610A">
        <w:rPr>
          <w:rFonts w:ascii="Calibri" w:hAnsi="Calibri" w:cs="Calibri"/>
          <w:sz w:val="22"/>
          <w:szCs w:val="22"/>
          <w:lang w:eastAsia="zh-CN"/>
        </w:rPr>
        <w:t xml:space="preserve"> Due to even-trigger for RAN visible </w:t>
      </w:r>
      <w:proofErr w:type="spellStart"/>
      <w:r w:rsidR="005C610A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5C610A">
        <w:rPr>
          <w:rFonts w:ascii="Calibri" w:hAnsi="Calibri" w:cs="Calibri"/>
          <w:sz w:val="22"/>
          <w:szCs w:val="22"/>
          <w:lang w:eastAsia="zh-CN"/>
        </w:rPr>
        <w:t xml:space="preserve"> report would bring too much complexity, </w:t>
      </w:r>
      <w:r>
        <w:rPr>
          <w:rFonts w:ascii="Calibri" w:hAnsi="Calibri" w:cs="Calibri"/>
          <w:sz w:val="22"/>
          <w:szCs w:val="22"/>
          <w:lang w:eastAsia="zh-CN"/>
        </w:rPr>
        <w:t xml:space="preserve">the following agreements have </w:t>
      </w:r>
      <w:r w:rsidR="00EC09F7">
        <w:rPr>
          <w:rFonts w:ascii="Calibri" w:hAnsi="Calibri" w:cs="Calibri"/>
          <w:sz w:val="22"/>
          <w:szCs w:val="22"/>
          <w:lang w:eastAsia="zh-CN"/>
        </w:rPr>
        <w:t>been agreed</w:t>
      </w:r>
      <w:r>
        <w:rPr>
          <w:rFonts w:ascii="Calibri" w:hAnsi="Calibri" w:cs="Calibri"/>
          <w:sz w:val="22"/>
          <w:szCs w:val="22"/>
          <w:lang w:eastAsia="zh-CN"/>
        </w:rPr>
        <w:t xml:space="preserve"> i</w:t>
      </w:r>
      <w:r>
        <w:rPr>
          <w:rFonts w:ascii="Calibri" w:hAnsi="Calibri" w:cs="Calibri"/>
          <w:sz w:val="22"/>
          <w:szCs w:val="22"/>
          <w:lang w:eastAsia="zh-CN"/>
        </w:rPr>
        <w:t>n RAN3 #117bis meetings</w:t>
      </w:r>
      <w:r w:rsidR="00EC09F7">
        <w:rPr>
          <w:rFonts w:ascii="Calibri" w:hAnsi="Calibri" w:cs="Calibri"/>
          <w:sz w:val="22"/>
          <w:szCs w:val="22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09F7" w:rsidRPr="007C163B" w14:paraId="1791CBF0" w14:textId="77777777" w:rsidTr="00F643D6">
        <w:tc>
          <w:tcPr>
            <w:tcW w:w="9631" w:type="dxa"/>
          </w:tcPr>
          <w:p w14:paraId="0B20F0A2" w14:textId="77777777" w:rsidR="00EC09F7" w:rsidRPr="00473F0D" w:rsidRDefault="00EC09F7" w:rsidP="00F643D6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lang w:val="en-US" w:eastAsia="zh-CN"/>
              </w:rPr>
            </w:pPr>
            <w:r w:rsidRPr="00473F0D">
              <w:rPr>
                <w:b/>
                <w:color w:val="008000"/>
                <w:sz w:val="18"/>
                <w:szCs w:val="20"/>
              </w:rPr>
              <w:t>Introduce buffer level as a threshold-based trigger for RVQoE reporting.</w:t>
            </w:r>
          </w:p>
          <w:p w14:paraId="18A1F071" w14:textId="1990F037" w:rsidR="00EC09F7" w:rsidRPr="007B5A01" w:rsidRDefault="00EC09F7" w:rsidP="00F643D6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lang w:val="en-US" w:eastAsia="zh-CN"/>
              </w:rPr>
            </w:pPr>
            <w:r w:rsidRPr="00473F0D">
              <w:rPr>
                <w:b/>
                <w:color w:val="008000"/>
                <w:sz w:val="18"/>
                <w:szCs w:val="20"/>
              </w:rPr>
              <w:t>Do not introduce the threshold-based trigger for reporting playout delay for media startup.</w:t>
            </w:r>
          </w:p>
        </w:tc>
      </w:tr>
    </w:tbl>
    <w:p w14:paraId="021F40E1" w14:textId="17AC86F3" w:rsidR="00EC09F7" w:rsidRPr="00473F0D" w:rsidRDefault="005C610A" w:rsidP="005A34D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 w:hint="eastAsia"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hAnsi="Calibri" w:cs="Calibri"/>
          <w:b/>
          <w:sz w:val="22"/>
          <w:szCs w:val="22"/>
          <w:lang w:eastAsia="zh-CN"/>
        </w:rPr>
        <w:t>3</w:t>
      </w: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There is no need to introduce event-triggered </w:t>
      </w:r>
      <w:proofErr w:type="spellStart"/>
      <w:r>
        <w:rPr>
          <w:rFonts w:ascii="Calibri" w:hAnsi="Calibri" w:cs="Calibri"/>
          <w:b/>
          <w:sz w:val="22"/>
          <w:szCs w:val="22"/>
          <w:lang w:eastAsia="zh-CN"/>
        </w:rPr>
        <w:t>RvQoE</w:t>
      </w:r>
      <w:proofErr w:type="spellEnd"/>
      <w:r>
        <w:rPr>
          <w:rFonts w:ascii="Calibri" w:hAnsi="Calibri" w:cs="Calibri"/>
          <w:b/>
          <w:sz w:val="22"/>
          <w:szCs w:val="22"/>
          <w:lang w:eastAsia="zh-CN"/>
        </w:rPr>
        <w:t xml:space="preserve"> reporting. </w:t>
      </w:r>
    </w:p>
    <w:p w14:paraId="426D0AF6" w14:textId="60A41440" w:rsidR="00D904FF" w:rsidRDefault="000A4FFB" w:rsidP="00473F0D">
      <w:pPr>
        <w:pStyle w:val="af5"/>
        <w:numPr>
          <w:ilvl w:val="0"/>
          <w:numId w:val="32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Theme="minorEastAsia"/>
          <w:lang w:eastAsia="zh-CN"/>
        </w:rPr>
      </w:pPr>
      <w:r w:rsidRPr="000A4FFB">
        <w:rPr>
          <w:rFonts w:eastAsiaTheme="minorEastAsia"/>
          <w:lang w:eastAsia="zh-CN"/>
        </w:rPr>
        <w:t>RAN visible QoE report</w:t>
      </w:r>
    </w:p>
    <w:p w14:paraId="7EA0F73F" w14:textId="394493A9" w:rsidR="0026409B" w:rsidRDefault="0026409B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C</w:t>
      </w:r>
      <w:r>
        <w:rPr>
          <w:rFonts w:ascii="Calibri" w:hAnsi="Calibri" w:cs="Calibri"/>
          <w:sz w:val="22"/>
          <w:szCs w:val="22"/>
          <w:lang w:eastAsia="zh-CN"/>
        </w:rPr>
        <w:t xml:space="preserve">onsidering that the PDU session alone may not be sufficient for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to know whether the radio resource configuration is suitable, it proposed that UE should include QoS flow information in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RvQoE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report to RAN</w:t>
      </w:r>
      <w:r>
        <w:rPr>
          <w:rFonts w:ascii="Calibri" w:hAnsi="Calibri" w:cs="Calibri"/>
          <w:sz w:val="22"/>
          <w:szCs w:val="22"/>
          <w:lang w:eastAsia="zh-CN"/>
        </w:rPr>
        <w:t xml:space="preserve">. On the details of QoS flow information, </w:t>
      </w:r>
      <w:r w:rsidR="008F4E2C">
        <w:rPr>
          <w:rFonts w:ascii="Calibri" w:hAnsi="Calibri" w:cs="Calibri"/>
          <w:sz w:val="22"/>
          <w:szCs w:val="22"/>
          <w:lang w:eastAsia="zh-CN"/>
        </w:rPr>
        <w:t>RAN3 has agreed: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4E2C" w:rsidRPr="007C163B" w14:paraId="35E05AA0" w14:textId="77777777" w:rsidTr="00F643D6">
        <w:tc>
          <w:tcPr>
            <w:tcW w:w="9631" w:type="dxa"/>
          </w:tcPr>
          <w:p w14:paraId="76A12C03" w14:textId="77777777" w:rsidR="008F4E2C" w:rsidRPr="008F4E2C" w:rsidRDefault="008F4E2C" w:rsidP="008F4E2C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b/>
                <w:color w:val="008000"/>
                <w:sz w:val="18"/>
                <w:szCs w:val="20"/>
              </w:rPr>
            </w:pPr>
            <w:r w:rsidRPr="008F4E2C">
              <w:rPr>
                <w:b/>
                <w:color w:val="008000"/>
                <w:sz w:val="18"/>
                <w:szCs w:val="20"/>
              </w:rPr>
              <w:t>UE should include QoS flow information in the RVQoE report to RAN.</w:t>
            </w:r>
          </w:p>
          <w:p w14:paraId="20225A3D" w14:textId="77777777" w:rsidR="008F4E2C" w:rsidRPr="008F4E2C" w:rsidRDefault="008F4E2C" w:rsidP="008F4E2C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b/>
                <w:color w:val="008000"/>
                <w:sz w:val="18"/>
                <w:szCs w:val="20"/>
              </w:rPr>
            </w:pPr>
            <w:r w:rsidRPr="008F4E2C">
              <w:rPr>
                <w:b/>
                <w:color w:val="008000"/>
                <w:sz w:val="18"/>
                <w:szCs w:val="20"/>
              </w:rPr>
              <w:lastRenderedPageBreak/>
              <w:t>QoS flow information should be introduced as an explicit IE in the RAN visible QoE report over F1.</w:t>
            </w:r>
          </w:p>
          <w:p w14:paraId="60ECA668" w14:textId="77777777" w:rsidR="008F4E2C" w:rsidRPr="008F4E2C" w:rsidRDefault="008F4E2C" w:rsidP="008F4E2C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b/>
                <w:color w:val="008000"/>
                <w:sz w:val="18"/>
                <w:szCs w:val="20"/>
              </w:rPr>
            </w:pPr>
            <w:r w:rsidRPr="008F4E2C">
              <w:rPr>
                <w:b/>
                <w:color w:val="008000"/>
                <w:sz w:val="18"/>
                <w:szCs w:val="20"/>
              </w:rPr>
              <w:t>QoS flow ID(s) should be included in the RAN visible QoE report collected at the UE.</w:t>
            </w:r>
          </w:p>
          <w:p w14:paraId="1CCE6AB5" w14:textId="71B8D239" w:rsidR="008F4E2C" w:rsidRPr="007B5A01" w:rsidRDefault="008F4E2C" w:rsidP="008F4E2C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lang w:val="en-US" w:eastAsia="zh-CN"/>
              </w:rPr>
            </w:pPr>
            <w:r w:rsidRPr="008F4E2C">
              <w:rPr>
                <w:b/>
                <w:color w:val="008000"/>
                <w:sz w:val="18"/>
                <w:szCs w:val="20"/>
              </w:rPr>
              <w:t>DRB ID(s) should be transmitted over F1 as the QoS flow information in the RVQoE report.</w:t>
            </w:r>
          </w:p>
        </w:tc>
      </w:tr>
    </w:tbl>
    <w:p w14:paraId="081B314F" w14:textId="241EE166" w:rsidR="008F4E2C" w:rsidRPr="008F4E2C" w:rsidRDefault="008F4E2C" w:rsidP="00BB6F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 w:hint="eastAsia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lastRenderedPageBreak/>
        <w:t xml:space="preserve">From RAN2’s perspective, </w:t>
      </w:r>
      <w:r w:rsidRPr="008F4E2C">
        <w:rPr>
          <w:rFonts w:ascii="Calibri" w:hAnsi="Calibri" w:cs="Calibri"/>
          <w:sz w:val="22"/>
          <w:szCs w:val="22"/>
          <w:lang w:eastAsia="zh-CN"/>
        </w:rPr>
        <w:t xml:space="preserve">QoS flow ID(s) should be included in the RAN visible </w:t>
      </w:r>
      <w:proofErr w:type="spellStart"/>
      <w:r w:rsidRPr="008F4E2C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Pr="008F4E2C">
        <w:rPr>
          <w:rFonts w:ascii="Calibri" w:hAnsi="Calibri" w:cs="Calibri"/>
          <w:sz w:val="22"/>
          <w:szCs w:val="22"/>
          <w:lang w:eastAsia="zh-CN"/>
        </w:rPr>
        <w:t xml:space="preserve"> report collected at the UE</w:t>
      </w:r>
      <w:r>
        <w:rPr>
          <w:rFonts w:ascii="Calibri" w:hAnsi="Calibri" w:cs="Calibri"/>
          <w:sz w:val="22"/>
          <w:szCs w:val="22"/>
          <w:lang w:eastAsia="zh-CN"/>
        </w:rPr>
        <w:t>.</w:t>
      </w:r>
      <w:r w:rsidR="005928BD">
        <w:rPr>
          <w:rFonts w:ascii="Calibri" w:hAnsi="Calibri" w:cs="Calibri"/>
          <w:sz w:val="22"/>
          <w:szCs w:val="22"/>
          <w:lang w:eastAsia="zh-CN"/>
        </w:rPr>
        <w:t xml:space="preserve"> To make it possible, it is better for RAN2 to send a LS to CT1</w:t>
      </w:r>
      <w:r w:rsidR="005928BD">
        <w:rPr>
          <w:rFonts w:ascii="Calibri" w:hAnsi="Calibri" w:cs="Calibri" w:hint="eastAsia"/>
          <w:sz w:val="22"/>
          <w:szCs w:val="22"/>
          <w:lang w:eastAsia="zh-CN"/>
        </w:rPr>
        <w:t>/</w:t>
      </w:r>
      <w:r w:rsidR="005928BD">
        <w:rPr>
          <w:rFonts w:ascii="Calibri" w:hAnsi="Calibri" w:cs="Calibri"/>
          <w:sz w:val="22"/>
          <w:szCs w:val="22"/>
          <w:lang w:eastAsia="zh-CN"/>
        </w:rPr>
        <w:t xml:space="preserve">SA4 to check the possible impacts, e.g. application layer needs to provide the QoS flow ID to the UE. </w:t>
      </w:r>
    </w:p>
    <w:p w14:paraId="65F9467A" w14:textId="069D57BE" w:rsidR="008F7356" w:rsidRPr="005E6C8F" w:rsidRDefault="008F4E2C" w:rsidP="005E6C8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hAnsi="Calibri" w:cs="Calibri"/>
          <w:b/>
          <w:sz w:val="22"/>
          <w:szCs w:val="22"/>
          <w:lang w:eastAsia="zh-CN"/>
        </w:rPr>
        <w:t>4</w:t>
      </w: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Pr="008F4E2C">
        <w:rPr>
          <w:rFonts w:ascii="Calibri" w:hAnsi="Calibri" w:cs="Calibri"/>
          <w:b/>
          <w:sz w:val="22"/>
          <w:szCs w:val="22"/>
          <w:lang w:eastAsia="zh-CN"/>
        </w:rPr>
        <w:t xml:space="preserve">QoS flow ID </w:t>
      </w:r>
      <w:r>
        <w:rPr>
          <w:rFonts w:ascii="Calibri" w:hAnsi="Calibri" w:cs="Calibri"/>
          <w:b/>
          <w:sz w:val="22"/>
          <w:szCs w:val="22"/>
          <w:lang w:eastAsia="zh-CN"/>
        </w:rPr>
        <w:t>should be included in the</w:t>
      </w:r>
      <w:r w:rsidRPr="008F4E2C">
        <w:rPr>
          <w:rFonts w:ascii="Calibri" w:hAnsi="Calibri" w:cs="Calibri"/>
          <w:b/>
          <w:sz w:val="22"/>
          <w:szCs w:val="22"/>
          <w:lang w:eastAsia="zh-CN"/>
        </w:rPr>
        <w:t xml:space="preserve"> RAN visible </w:t>
      </w:r>
      <w:proofErr w:type="spellStart"/>
      <w:r w:rsidRPr="008F4E2C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Pr="008F4E2C">
        <w:rPr>
          <w:rFonts w:ascii="Calibri" w:hAnsi="Calibri" w:cs="Calibri"/>
          <w:b/>
          <w:sz w:val="22"/>
          <w:szCs w:val="22"/>
          <w:lang w:eastAsia="zh-CN"/>
        </w:rPr>
        <w:t xml:space="preserve"> report from the UE</w:t>
      </w:r>
      <w:r>
        <w:rPr>
          <w:rFonts w:ascii="Calibri" w:hAnsi="Calibri" w:cs="Calibri"/>
          <w:b/>
          <w:sz w:val="22"/>
          <w:szCs w:val="22"/>
          <w:lang w:eastAsia="zh-CN"/>
        </w:rPr>
        <w:t>.</w:t>
      </w:r>
      <w:r w:rsidR="005928BD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CD0C5D">
        <w:rPr>
          <w:rFonts w:ascii="Calibri" w:hAnsi="Calibri" w:cs="Calibri"/>
          <w:b/>
          <w:sz w:val="22"/>
          <w:szCs w:val="22"/>
          <w:lang w:eastAsia="zh-CN"/>
        </w:rPr>
        <w:t>And</w:t>
      </w:r>
      <w:r w:rsidR="0067728E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CE0CFB">
        <w:rPr>
          <w:rFonts w:ascii="Calibri" w:hAnsi="Calibri" w:cs="Calibri"/>
          <w:b/>
          <w:sz w:val="22"/>
          <w:szCs w:val="22"/>
          <w:lang w:eastAsia="zh-CN"/>
        </w:rPr>
        <w:t xml:space="preserve">it is better for </w:t>
      </w:r>
      <w:r w:rsidR="0067728E">
        <w:rPr>
          <w:rFonts w:ascii="Calibri" w:hAnsi="Calibri" w:cs="Calibri"/>
          <w:b/>
          <w:sz w:val="22"/>
          <w:szCs w:val="22"/>
          <w:lang w:eastAsia="zh-CN"/>
        </w:rPr>
        <w:t>RAN2 to send a LS to CT1</w:t>
      </w:r>
      <w:r w:rsidR="0067728E">
        <w:rPr>
          <w:rFonts w:ascii="Calibri" w:hAnsi="Calibri" w:cs="Calibri" w:hint="eastAsia"/>
          <w:b/>
          <w:sz w:val="22"/>
          <w:szCs w:val="22"/>
          <w:lang w:eastAsia="zh-CN"/>
        </w:rPr>
        <w:t>/</w:t>
      </w:r>
      <w:r w:rsidR="0067728E">
        <w:rPr>
          <w:rFonts w:ascii="Calibri" w:hAnsi="Calibri" w:cs="Calibri"/>
          <w:b/>
          <w:sz w:val="22"/>
          <w:szCs w:val="22"/>
          <w:lang w:eastAsia="zh-CN"/>
        </w:rPr>
        <w:t xml:space="preserve">SA4 to check the possible impacts. </w:t>
      </w:r>
    </w:p>
    <w:p w14:paraId="69DFA199" w14:textId="26F2CF12" w:rsidR="00A82867" w:rsidRDefault="001C0C80" w:rsidP="005E6C8F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578" w:hanging="578"/>
        <w:textAlignment w:val="baseline"/>
        <w:rPr>
          <w:rFonts w:eastAsia="宋体"/>
          <w:szCs w:val="32"/>
          <w:lang w:eastAsia="zh-CN"/>
        </w:rPr>
      </w:pPr>
      <w:proofErr w:type="spellStart"/>
      <w:r w:rsidRPr="001C0C80">
        <w:rPr>
          <w:rFonts w:eastAsia="宋体"/>
          <w:szCs w:val="32"/>
          <w:lang w:eastAsia="zh-CN"/>
        </w:rPr>
        <w:t>QoE</w:t>
      </w:r>
      <w:proofErr w:type="spellEnd"/>
      <w:r w:rsidRPr="001C0C80">
        <w:rPr>
          <w:rFonts w:eastAsia="宋体"/>
          <w:szCs w:val="32"/>
          <w:lang w:eastAsia="zh-CN"/>
        </w:rPr>
        <w:t xml:space="preserve"> reporting enhancement </w:t>
      </w:r>
      <w:r w:rsidR="00170360">
        <w:rPr>
          <w:rFonts w:eastAsia="宋体"/>
          <w:szCs w:val="32"/>
          <w:lang w:eastAsia="zh-CN"/>
        </w:rPr>
        <w:t>in</w:t>
      </w:r>
      <w:r w:rsidRPr="001C0C80">
        <w:rPr>
          <w:rFonts w:eastAsia="宋体"/>
          <w:szCs w:val="32"/>
          <w:lang w:eastAsia="zh-CN"/>
        </w:rPr>
        <w:t xml:space="preserve"> overload scenario</w:t>
      </w:r>
      <w:r w:rsidR="00B0055A">
        <w:rPr>
          <w:rFonts w:eastAsia="宋体"/>
          <w:szCs w:val="32"/>
          <w:lang w:eastAsia="zh-CN"/>
        </w:rPr>
        <w:t xml:space="preserve"> </w:t>
      </w:r>
    </w:p>
    <w:p w14:paraId="0B376CAD" w14:textId="035EF073" w:rsidR="00632392" w:rsidRDefault="00511CDC" w:rsidP="00063D52">
      <w:pPr>
        <w:overflowPunct w:val="0"/>
        <w:autoSpaceDE w:val="0"/>
        <w:autoSpaceDN w:val="0"/>
        <w:adjustRightInd w:val="0"/>
        <w:spacing w:after="100"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>
        <w:rPr>
          <w:rFonts w:ascii="Calibri" w:eastAsia="等线" w:hAnsi="Calibri" w:cs="Calibri" w:hint="eastAsia"/>
          <w:sz w:val="22"/>
          <w:szCs w:val="22"/>
          <w:lang w:eastAsia="zh-CN"/>
        </w:rPr>
        <w:t>I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n R17, the reporting of encapsulated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measurements can be temporarily paused in RAN overhead scenario. </w:t>
      </w:r>
      <w:r w:rsidR="00CE0CFB">
        <w:rPr>
          <w:rFonts w:ascii="Calibri" w:eastAsia="等线" w:hAnsi="Calibri" w:cs="Calibri"/>
          <w:sz w:val="22"/>
          <w:szCs w:val="22"/>
          <w:lang w:eastAsia="zh-CN"/>
        </w:rPr>
        <w:t>And i</w:t>
      </w:r>
      <w:r w:rsidR="000F4559">
        <w:rPr>
          <w:rFonts w:ascii="Calibri" w:eastAsia="等线" w:hAnsi="Calibri" w:cs="Calibri"/>
          <w:sz w:val="22"/>
          <w:szCs w:val="22"/>
          <w:lang w:eastAsia="zh-CN"/>
        </w:rPr>
        <w:t xml:space="preserve">t is left to </w:t>
      </w:r>
      <w:proofErr w:type="spellStart"/>
      <w:r w:rsidR="000F4559">
        <w:rPr>
          <w:rFonts w:ascii="Calibri" w:eastAsia="等线" w:hAnsi="Calibri" w:cs="Calibri"/>
          <w:sz w:val="22"/>
          <w:szCs w:val="22"/>
          <w:lang w:eastAsia="zh-CN"/>
        </w:rPr>
        <w:t>gNB</w:t>
      </w:r>
      <w:proofErr w:type="spellEnd"/>
      <w:r w:rsidR="000F4559">
        <w:rPr>
          <w:rFonts w:ascii="Calibri" w:eastAsia="等线" w:hAnsi="Calibri" w:cs="Calibri"/>
          <w:sz w:val="22"/>
          <w:szCs w:val="22"/>
          <w:lang w:eastAsia="zh-CN"/>
        </w:rPr>
        <w:t xml:space="preserve"> implementation to decide which </w:t>
      </w:r>
      <w:proofErr w:type="spellStart"/>
      <w:r w:rsidR="000F4559"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 w:rsidR="000F4559">
        <w:rPr>
          <w:rFonts w:ascii="Calibri" w:eastAsia="等线" w:hAnsi="Calibri" w:cs="Calibri"/>
          <w:sz w:val="22"/>
          <w:szCs w:val="22"/>
          <w:lang w:eastAsia="zh-CN"/>
        </w:rPr>
        <w:t xml:space="preserve"> configuration should be paused for reporting. </w:t>
      </w:r>
      <w:r w:rsidR="0098720A">
        <w:rPr>
          <w:rFonts w:ascii="Calibri" w:eastAsia="等线" w:hAnsi="Calibri" w:cs="Calibri" w:hint="eastAsia"/>
          <w:sz w:val="22"/>
          <w:szCs w:val="22"/>
          <w:lang w:eastAsia="zh-CN"/>
        </w:rPr>
        <w:t>A</w:t>
      </w:r>
      <w:r w:rsidR="0098720A">
        <w:rPr>
          <w:rFonts w:ascii="Calibri" w:eastAsia="等线" w:hAnsi="Calibri" w:cs="Calibri"/>
          <w:sz w:val="22"/>
          <w:szCs w:val="22"/>
          <w:lang w:eastAsia="zh-CN"/>
        </w:rPr>
        <w:t xml:space="preserve">ccording to the scope of </w:t>
      </w:r>
      <w:proofErr w:type="spellStart"/>
      <w:r w:rsidR="0098720A"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 w:rsidR="0098720A">
        <w:rPr>
          <w:rFonts w:ascii="Calibri" w:eastAsia="等线" w:hAnsi="Calibri" w:cs="Calibri"/>
          <w:sz w:val="22"/>
          <w:szCs w:val="22"/>
          <w:lang w:eastAsia="zh-CN"/>
        </w:rPr>
        <w:t xml:space="preserve"> WID in R18</w:t>
      </w:r>
      <w:r w:rsidR="0098720A">
        <w:rPr>
          <w:rFonts w:ascii="Calibri" w:eastAsia="等线" w:hAnsi="Calibri" w:cs="Calibri" w:hint="eastAsia"/>
          <w:sz w:val="22"/>
          <w:szCs w:val="22"/>
          <w:lang w:eastAsia="zh-CN"/>
        </w:rPr>
        <w:t>,</w:t>
      </w:r>
      <w:r w:rsidR="0098720A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proofErr w:type="spellStart"/>
      <w:r w:rsidR="0098720A" w:rsidRPr="00BB6F35"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 w:rsidR="0098720A" w:rsidRPr="00BB6F35">
        <w:rPr>
          <w:rFonts w:ascii="Calibri" w:eastAsia="等线" w:hAnsi="Calibri" w:cs="Calibri"/>
          <w:sz w:val="22"/>
          <w:szCs w:val="22"/>
          <w:lang w:eastAsia="zh-CN"/>
        </w:rPr>
        <w:t xml:space="preserve"> reporting </w:t>
      </w:r>
      <w:r w:rsidR="0098720A">
        <w:rPr>
          <w:rFonts w:ascii="Calibri" w:eastAsia="等线" w:hAnsi="Calibri" w:cs="Calibri"/>
          <w:sz w:val="22"/>
          <w:szCs w:val="22"/>
          <w:lang w:eastAsia="zh-CN"/>
        </w:rPr>
        <w:t xml:space="preserve">enhancement </w:t>
      </w:r>
      <w:r w:rsidR="0098720A" w:rsidRPr="00BB6F35">
        <w:rPr>
          <w:rFonts w:ascii="Calibri" w:eastAsia="等线" w:hAnsi="Calibri" w:cs="Calibri"/>
          <w:sz w:val="22"/>
          <w:szCs w:val="22"/>
          <w:lang w:eastAsia="zh-CN"/>
        </w:rPr>
        <w:t>in overload scenario</w:t>
      </w:r>
      <w:r w:rsidR="0098720A">
        <w:rPr>
          <w:rFonts w:ascii="Calibri" w:eastAsia="等线" w:hAnsi="Calibri" w:cs="Calibri"/>
          <w:sz w:val="22"/>
          <w:szCs w:val="22"/>
          <w:lang w:eastAsia="zh-CN"/>
        </w:rPr>
        <w:t xml:space="preserve"> should also be </w:t>
      </w:r>
      <w:r w:rsidR="0098720A">
        <w:rPr>
          <w:rFonts w:ascii="Calibri" w:eastAsia="等线" w:hAnsi="Calibri" w:cs="Calibri"/>
          <w:sz w:val="22"/>
          <w:szCs w:val="22"/>
          <w:lang w:eastAsia="zh-CN"/>
        </w:rPr>
        <w:t>considered</w:t>
      </w:r>
      <w:r w:rsidR="0098720A">
        <w:rPr>
          <w:rFonts w:ascii="Calibri" w:eastAsia="等线" w:hAnsi="Calibri" w:cs="Calibri"/>
          <w:sz w:val="22"/>
          <w:szCs w:val="22"/>
          <w:lang w:eastAsia="zh-CN"/>
        </w:rPr>
        <w:t>.</w:t>
      </w:r>
      <w:r w:rsidR="00632392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CE0CFB">
        <w:rPr>
          <w:rFonts w:ascii="Calibri" w:eastAsia="等线" w:hAnsi="Calibri" w:cs="Calibri"/>
          <w:sz w:val="22"/>
          <w:szCs w:val="22"/>
          <w:lang w:eastAsia="zh-CN"/>
        </w:rPr>
        <w:t>However,</w:t>
      </w:r>
      <w:r w:rsidR="00632392">
        <w:rPr>
          <w:rFonts w:ascii="Calibri" w:eastAsia="等线" w:hAnsi="Calibri" w:cs="Calibri"/>
          <w:sz w:val="22"/>
          <w:szCs w:val="22"/>
          <w:lang w:eastAsia="zh-CN"/>
        </w:rPr>
        <w:t xml:space="preserve"> some companies indicate that overload handling requires RAN3 input</w:t>
      </w:r>
      <w:r w:rsidR="00CE0CFB">
        <w:rPr>
          <w:rFonts w:ascii="Calibri" w:eastAsia="等线" w:hAnsi="Calibri" w:cs="Calibri"/>
          <w:sz w:val="22"/>
          <w:szCs w:val="22"/>
          <w:lang w:eastAsia="zh-CN"/>
        </w:rPr>
        <w:t>. So,</w:t>
      </w:r>
      <w:r w:rsidR="00632392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632392">
        <w:rPr>
          <w:rFonts w:ascii="Calibri" w:eastAsia="等线" w:hAnsi="Calibri" w:cs="Calibri" w:hint="eastAsia"/>
          <w:sz w:val="22"/>
          <w:szCs w:val="22"/>
          <w:lang w:eastAsia="zh-CN"/>
        </w:rPr>
        <w:t>there</w:t>
      </w:r>
      <w:r w:rsidR="00632392">
        <w:rPr>
          <w:rFonts w:ascii="Calibri" w:eastAsia="等线" w:hAnsi="Calibri" w:cs="Calibri"/>
          <w:sz w:val="22"/>
          <w:szCs w:val="22"/>
          <w:lang w:eastAsia="zh-CN"/>
        </w:rPr>
        <w:t xml:space="preserve"> is no consensus in RAN2 last meeting. </w:t>
      </w:r>
    </w:p>
    <w:p w14:paraId="15AFF5EF" w14:textId="501F6BB8" w:rsidR="00632392" w:rsidRDefault="00632392" w:rsidP="00063D52">
      <w:pPr>
        <w:overflowPunct w:val="0"/>
        <w:autoSpaceDE w:val="0"/>
        <w:autoSpaceDN w:val="0"/>
        <w:adjustRightInd w:val="0"/>
        <w:spacing w:after="100" w:line="360" w:lineRule="auto"/>
        <w:jc w:val="both"/>
        <w:textAlignment w:val="baseline"/>
        <w:rPr>
          <w:rFonts w:ascii="Calibri" w:eastAsia="等线" w:hAnsi="Calibri" w:cs="Calibri"/>
          <w:sz w:val="22"/>
          <w:szCs w:val="22"/>
          <w:lang w:eastAsia="zh-CN"/>
        </w:rPr>
      </w:pPr>
      <w:r>
        <w:rPr>
          <w:rFonts w:ascii="Calibri" w:eastAsia="等线" w:hAnsi="Calibri" w:cs="Calibri"/>
          <w:sz w:val="22"/>
          <w:szCs w:val="22"/>
          <w:lang w:eastAsia="zh-CN"/>
        </w:rPr>
        <w:t xml:space="preserve">However, in RAN3 #118 meeting, there is no progress: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32392" w:rsidRPr="007C163B" w14:paraId="16F560A5" w14:textId="77777777" w:rsidTr="00F643D6">
        <w:tc>
          <w:tcPr>
            <w:tcW w:w="9631" w:type="dxa"/>
          </w:tcPr>
          <w:p w14:paraId="505AE391" w14:textId="77777777" w:rsidR="00632392" w:rsidRPr="00473F0D" w:rsidRDefault="00632392" w:rsidP="00473F0D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en-US" w:eastAsia="zh-CN"/>
              </w:rPr>
            </w:pPr>
            <w:r w:rsidRPr="00473F0D">
              <w:rPr>
                <w:rFonts w:asciiTheme="minorHAnsi" w:hAnsiTheme="minorHAnsi" w:cstheme="minorHAnsi"/>
                <w:b/>
                <w:sz w:val="18"/>
                <w:szCs w:val="18"/>
                <w:lang w:val="en-US" w:eastAsia="zh-CN"/>
              </w:rPr>
              <w:t>The final list of topics that are to be discussed in Rel-18:</w:t>
            </w:r>
          </w:p>
          <w:p w14:paraId="75B40A20" w14:textId="1EC73A63" w:rsidR="00632392" w:rsidRPr="007B5A01" w:rsidRDefault="00632392" w:rsidP="00632392">
            <w:pPr>
              <w:pStyle w:val="af5"/>
              <w:numPr>
                <w:ilvl w:val="0"/>
                <w:numId w:val="31"/>
              </w:numPr>
              <w:spacing w:line="240" w:lineRule="auto"/>
              <w:contextualSpacing/>
              <w:rPr>
                <w:lang w:val="en-US" w:eastAsia="zh-CN"/>
              </w:rPr>
            </w:pPr>
            <w:r w:rsidRPr="00473F0D">
              <w:rPr>
                <w:b/>
                <w:color w:val="008000"/>
                <w:sz w:val="18"/>
                <w:szCs w:val="20"/>
              </w:rPr>
              <w:t>Assistance information for handling of Q</w:t>
            </w:r>
            <w:proofErr w:type="spellStart"/>
            <w:r w:rsidRPr="00473F0D">
              <w:rPr>
                <w:b/>
                <w:color w:val="008000"/>
                <w:sz w:val="18"/>
                <w:szCs w:val="20"/>
              </w:rPr>
              <w:t>oE</w:t>
            </w:r>
            <w:proofErr w:type="spellEnd"/>
            <w:r w:rsidRPr="00473F0D">
              <w:rPr>
                <w:b/>
                <w:color w:val="008000"/>
                <w:sz w:val="18"/>
                <w:szCs w:val="20"/>
              </w:rPr>
              <w:t xml:space="preserve"> reporting upon RAN overload.</w:t>
            </w:r>
          </w:p>
        </w:tc>
      </w:tr>
    </w:tbl>
    <w:p w14:paraId="5F70FB5D" w14:textId="3C1737CF" w:rsidR="00A3644E" w:rsidRPr="005E6C8F" w:rsidRDefault="0013228C" w:rsidP="005E6C8F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eastAsia="等线" w:hAnsi="Calibri" w:cs="Calibri"/>
          <w:sz w:val="22"/>
          <w:szCs w:val="22"/>
          <w:lang w:eastAsia="zh-CN"/>
        </w:rPr>
        <w:t>T</w:t>
      </w:r>
      <w:r w:rsidR="00107992">
        <w:rPr>
          <w:rFonts w:ascii="Calibri" w:eastAsia="等线" w:hAnsi="Calibri" w:cs="Calibri"/>
          <w:sz w:val="22"/>
          <w:szCs w:val="22"/>
          <w:lang w:eastAsia="zh-CN"/>
        </w:rPr>
        <w:t xml:space="preserve">o promote the progress, we </w:t>
      </w:r>
      <w:r>
        <w:rPr>
          <w:rFonts w:ascii="Calibri" w:eastAsia="等线" w:hAnsi="Calibri" w:cs="Calibri"/>
          <w:sz w:val="22"/>
          <w:szCs w:val="22"/>
          <w:lang w:eastAsia="zh-CN"/>
        </w:rPr>
        <w:t>will show</w:t>
      </w:r>
      <w:r w:rsidR="00B665CF">
        <w:rPr>
          <w:rFonts w:ascii="Calibri" w:eastAsia="等线" w:hAnsi="Calibri" w:cs="Calibri"/>
          <w:sz w:val="22"/>
          <w:szCs w:val="22"/>
          <w:lang w:eastAsia="zh-CN"/>
        </w:rPr>
        <w:t xml:space="preserve"> some</w:t>
      </w:r>
      <w:r w:rsidR="00107992">
        <w:rPr>
          <w:rFonts w:ascii="Calibri" w:eastAsia="等线" w:hAnsi="Calibri" w:cs="Calibri"/>
          <w:sz w:val="22"/>
          <w:szCs w:val="22"/>
          <w:lang w:eastAsia="zh-CN"/>
        </w:rPr>
        <w:t xml:space="preserve"> considerations from RAN2 perspective. </w:t>
      </w:r>
      <w:r>
        <w:rPr>
          <w:rFonts w:ascii="Calibri" w:eastAsia="等线" w:hAnsi="Calibri" w:cs="Calibri"/>
          <w:sz w:val="22"/>
          <w:szCs w:val="22"/>
          <w:lang w:eastAsia="zh-CN"/>
        </w:rPr>
        <w:t>As we all know</w:t>
      </w:r>
      <w:r w:rsidR="00107992">
        <w:rPr>
          <w:rFonts w:ascii="Calibri" w:eastAsia="等线" w:hAnsi="Calibri" w:cs="Calibri"/>
          <w:sz w:val="22"/>
          <w:szCs w:val="22"/>
          <w:lang w:eastAsia="zh-CN"/>
        </w:rPr>
        <w:t xml:space="preserve">, </w:t>
      </w:r>
      <w:r w:rsidR="00107992">
        <w:rPr>
          <w:rFonts w:ascii="Calibri" w:eastAsia="等线" w:hAnsi="Calibri" w:cs="Calibri"/>
          <w:sz w:val="22"/>
          <w:szCs w:val="22"/>
          <w:lang w:eastAsia="zh-CN"/>
        </w:rPr>
        <w:t xml:space="preserve">the </w:t>
      </w:r>
      <w:r w:rsidR="00D91E44">
        <w:rPr>
          <w:rFonts w:ascii="Calibri" w:eastAsia="等线" w:hAnsi="Calibri" w:cs="Calibri"/>
          <w:sz w:val="22"/>
          <w:szCs w:val="22"/>
          <w:lang w:eastAsia="zh-CN"/>
        </w:rPr>
        <w:t xml:space="preserve">buffer size in UE </w:t>
      </w:r>
      <w:r w:rsidR="00D91E44">
        <w:rPr>
          <w:rFonts w:ascii="Calibri" w:eastAsia="等线" w:hAnsi="Calibri" w:cs="Calibri" w:hint="eastAsia"/>
          <w:sz w:val="22"/>
          <w:szCs w:val="22"/>
          <w:lang w:eastAsia="zh-CN"/>
        </w:rPr>
        <w:t>AS</w:t>
      </w:r>
      <w:r w:rsidR="00D91E44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D91E44">
        <w:rPr>
          <w:rFonts w:ascii="Calibri" w:eastAsia="等线" w:hAnsi="Calibri" w:cs="Calibri" w:hint="eastAsia"/>
          <w:sz w:val="22"/>
          <w:szCs w:val="22"/>
          <w:lang w:eastAsia="zh-CN"/>
        </w:rPr>
        <w:t>layer</w:t>
      </w:r>
      <w:r w:rsidR="00D91E44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is limited. In case the AS layer buffer is full, some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reports may be discarded based </w:t>
      </w:r>
      <w:r>
        <w:rPr>
          <w:rFonts w:ascii="Calibri" w:eastAsia="等线" w:hAnsi="Calibri" w:cs="Calibri" w:hint="eastAsia"/>
          <w:sz w:val="22"/>
          <w:szCs w:val="22"/>
          <w:lang w:eastAsia="zh-CN"/>
        </w:rPr>
        <w:t>on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>
        <w:rPr>
          <w:rFonts w:ascii="Calibri" w:eastAsia="等线" w:hAnsi="Calibri" w:cs="Calibri" w:hint="eastAsia"/>
          <w:sz w:val="22"/>
          <w:szCs w:val="22"/>
          <w:lang w:eastAsia="zh-CN"/>
        </w:rPr>
        <w:t>UE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implementation, which will not satisfy the requirements of high-priority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reports. Therefore, </w:t>
      </w:r>
      <w:r w:rsidRPr="006253EB">
        <w:rPr>
          <w:rFonts w:ascii="Calibri" w:eastAsia="等线" w:hAnsi="Calibri" w:cs="Calibri"/>
          <w:sz w:val="22"/>
          <w:szCs w:val="22"/>
          <w:lang w:eastAsia="zh-CN"/>
        </w:rPr>
        <w:t>it is beneficial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for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to </w:t>
      </w:r>
      <w:r w:rsidR="00D91E44">
        <w:rPr>
          <w:rFonts w:ascii="Calibri" w:eastAsia="等线" w:hAnsi="Calibri" w:cs="Calibri"/>
          <w:sz w:val="22"/>
          <w:szCs w:val="22"/>
          <w:lang w:eastAsia="zh-CN"/>
        </w:rPr>
        <w:t>provide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the priority information to UE. </w:t>
      </w:r>
      <w:r w:rsidR="00D91E44">
        <w:rPr>
          <w:rFonts w:ascii="Calibri" w:eastAsia="等线" w:hAnsi="Calibri" w:cs="Calibri"/>
          <w:sz w:val="22"/>
          <w:szCs w:val="22"/>
          <w:lang w:eastAsia="zh-CN"/>
        </w:rPr>
        <w:t>With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the priority information, the UE can buffer the high</w:t>
      </w:r>
      <w:r w:rsidR="00D91E44">
        <w:rPr>
          <w:rFonts w:ascii="Calibri" w:eastAsia="等线" w:hAnsi="Calibri" w:cs="Calibri"/>
          <w:sz w:val="22"/>
          <w:szCs w:val="22"/>
          <w:lang w:eastAsia="zh-CN"/>
        </w:rPr>
        <w:t>er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priority </w:t>
      </w:r>
      <w:proofErr w:type="spellStart"/>
      <w:r>
        <w:rPr>
          <w:rFonts w:ascii="Calibri" w:eastAsia="等线" w:hAnsi="Calibri" w:cs="Calibri"/>
          <w:sz w:val="22"/>
          <w:szCs w:val="22"/>
          <w:lang w:eastAsia="zh-CN"/>
        </w:rPr>
        <w:t>QoE</w:t>
      </w:r>
      <w:proofErr w:type="spellEnd"/>
      <w:r>
        <w:rPr>
          <w:rFonts w:ascii="Calibri" w:eastAsia="等线" w:hAnsi="Calibri" w:cs="Calibri"/>
          <w:sz w:val="22"/>
          <w:szCs w:val="22"/>
          <w:lang w:eastAsia="zh-CN"/>
        </w:rPr>
        <w:t xml:space="preserve"> data first. </w:t>
      </w:r>
      <w:r w:rsidR="00CE0CFB">
        <w:rPr>
          <w:rFonts w:ascii="Calibri" w:eastAsia="等线" w:hAnsi="Calibri" w:cs="Calibri"/>
          <w:sz w:val="22"/>
          <w:szCs w:val="22"/>
          <w:lang w:eastAsia="zh-CN"/>
        </w:rPr>
        <w:t>When the buffer is full, t</w:t>
      </w:r>
      <w:r>
        <w:rPr>
          <w:rFonts w:ascii="Calibri" w:eastAsia="等线" w:hAnsi="Calibri" w:cs="Calibri"/>
          <w:sz w:val="22"/>
          <w:szCs w:val="22"/>
          <w:lang w:eastAsia="zh-CN"/>
        </w:rPr>
        <w:t>he UE can also dis</w:t>
      </w:r>
      <w:r w:rsidR="00CE0CFB">
        <w:rPr>
          <w:rFonts w:ascii="Calibri" w:eastAsia="等线" w:hAnsi="Calibri" w:cs="Calibri"/>
          <w:sz w:val="22"/>
          <w:szCs w:val="22"/>
          <w:lang w:eastAsia="zh-CN"/>
        </w:rPr>
        <w:t>card</w:t>
      </w:r>
      <w:r>
        <w:rPr>
          <w:rFonts w:ascii="Calibri" w:eastAsia="等线" w:hAnsi="Calibri" w:cs="Calibri"/>
          <w:sz w:val="22"/>
          <w:szCs w:val="22"/>
          <w:lang w:eastAsia="zh-CN"/>
        </w:rPr>
        <w:t xml:space="preserve"> lower priority reports</w:t>
      </w:r>
      <w:r w:rsidR="00D91E44">
        <w:rPr>
          <w:rFonts w:ascii="Calibri" w:eastAsia="等线" w:hAnsi="Calibri" w:cs="Calibri"/>
          <w:sz w:val="22"/>
          <w:szCs w:val="22"/>
          <w:lang w:eastAsia="zh-CN"/>
        </w:rPr>
        <w:t>, which may have some benefits for the network</w:t>
      </w:r>
      <w:r>
        <w:rPr>
          <w:rFonts w:ascii="Calibri" w:eastAsia="等线" w:hAnsi="Calibri" w:cs="Calibri"/>
          <w:sz w:val="22"/>
          <w:szCs w:val="22"/>
          <w:lang w:eastAsia="zh-CN"/>
        </w:rPr>
        <w:t>.</w:t>
      </w:r>
      <w:r w:rsidR="007F71C6">
        <w:rPr>
          <w:rFonts w:ascii="Calibri" w:eastAsia="等线" w:hAnsi="Calibri" w:cs="Calibri"/>
          <w:sz w:val="22"/>
          <w:szCs w:val="22"/>
          <w:lang w:eastAsia="zh-CN"/>
        </w:rPr>
        <w:t xml:space="preserve"> </w:t>
      </w:r>
      <w:r w:rsidR="00CE0CFB">
        <w:rPr>
          <w:rFonts w:ascii="Calibri" w:eastAsia="等线" w:hAnsi="Calibri" w:cs="Calibri"/>
          <w:sz w:val="22"/>
          <w:szCs w:val="22"/>
          <w:lang w:eastAsia="zh-CN"/>
        </w:rPr>
        <w:t xml:space="preserve">Due to RAN3 also discusses the issue, for granularity of priority, it would be better to wait for RAN3 progress. </w:t>
      </w:r>
      <w:r w:rsidR="00A3644E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 w:rsidR="00473F0D">
        <w:rPr>
          <w:rFonts w:ascii="Calibri" w:hAnsi="Calibri" w:cs="Calibri"/>
          <w:b/>
          <w:sz w:val="22"/>
          <w:szCs w:val="22"/>
          <w:lang w:eastAsia="zh-CN"/>
        </w:rPr>
        <w:t>5</w:t>
      </w:r>
      <w:r w:rsidR="00A3644E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>It is benefic</w:t>
      </w:r>
      <w:r w:rsidR="005B7307">
        <w:rPr>
          <w:rFonts w:ascii="Calibri" w:hAnsi="Calibri" w:cs="Calibri"/>
          <w:b/>
          <w:sz w:val="22"/>
          <w:szCs w:val="22"/>
          <w:lang w:eastAsia="zh-CN"/>
        </w:rPr>
        <w:t>i</w:t>
      </w:r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al </w:t>
      </w:r>
      <w:r w:rsidR="00B665CF">
        <w:rPr>
          <w:rFonts w:ascii="Calibri" w:hAnsi="Calibri" w:cs="Calibri"/>
          <w:b/>
          <w:sz w:val="22"/>
          <w:szCs w:val="22"/>
          <w:lang w:eastAsia="zh-CN"/>
        </w:rPr>
        <w:t>for</w:t>
      </w:r>
      <w:r w:rsidR="00B665CF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proofErr w:type="spellStart"/>
      <w:r w:rsidR="00950BB7" w:rsidRPr="005E6C8F">
        <w:rPr>
          <w:rFonts w:ascii="Calibri" w:hAnsi="Calibri" w:cs="Calibri"/>
          <w:b/>
          <w:sz w:val="22"/>
          <w:szCs w:val="22"/>
          <w:lang w:eastAsia="zh-CN"/>
        </w:rPr>
        <w:t>gNB</w:t>
      </w:r>
      <w:proofErr w:type="spellEnd"/>
      <w:r w:rsidR="00950BB7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B665CF">
        <w:rPr>
          <w:rFonts w:ascii="Calibri" w:hAnsi="Calibri" w:cs="Calibri"/>
          <w:b/>
          <w:sz w:val="22"/>
          <w:szCs w:val="22"/>
          <w:lang w:eastAsia="zh-CN"/>
        </w:rPr>
        <w:t>to provide</w:t>
      </w:r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proofErr w:type="spellStart"/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="007A2F9D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priority </w:t>
      </w:r>
      <w:r w:rsidR="00B665CF">
        <w:rPr>
          <w:rFonts w:ascii="Calibri" w:hAnsi="Calibri" w:cs="Calibri"/>
          <w:b/>
          <w:sz w:val="22"/>
          <w:szCs w:val="22"/>
          <w:lang w:eastAsia="zh-CN"/>
        </w:rPr>
        <w:t>information</w:t>
      </w:r>
      <w:r w:rsidR="004B365E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to</w:t>
      </w:r>
      <w:r w:rsidR="00950BB7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the</w:t>
      </w:r>
      <w:r w:rsidR="004B365E" w:rsidRPr="005E6C8F">
        <w:rPr>
          <w:rFonts w:ascii="Calibri" w:hAnsi="Calibri" w:cs="Calibri"/>
          <w:b/>
          <w:sz w:val="22"/>
          <w:szCs w:val="22"/>
          <w:lang w:eastAsia="zh-CN"/>
        </w:rPr>
        <w:t xml:space="preserve"> UE</w:t>
      </w:r>
      <w:r w:rsidR="007F71C6">
        <w:rPr>
          <w:rFonts w:ascii="Calibri" w:hAnsi="Calibri" w:cs="Calibri"/>
          <w:b/>
          <w:sz w:val="22"/>
          <w:szCs w:val="22"/>
          <w:lang w:eastAsia="zh-CN"/>
        </w:rPr>
        <w:t xml:space="preserve">. </w:t>
      </w:r>
      <w:r w:rsidR="00C51217">
        <w:rPr>
          <w:rFonts w:ascii="Calibri" w:hAnsi="Calibri" w:cs="Calibri"/>
          <w:b/>
          <w:sz w:val="22"/>
          <w:szCs w:val="22"/>
          <w:lang w:eastAsia="zh-CN"/>
        </w:rPr>
        <w:t>As for</w:t>
      </w:r>
      <w:r w:rsidR="007F71C6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473F0D">
        <w:rPr>
          <w:rFonts w:ascii="Calibri" w:hAnsi="Calibri" w:cs="Calibri"/>
          <w:b/>
          <w:sz w:val="22"/>
          <w:szCs w:val="22"/>
          <w:lang w:eastAsia="zh-CN"/>
        </w:rPr>
        <w:t xml:space="preserve">the </w:t>
      </w:r>
      <w:r w:rsidR="007F71C6">
        <w:rPr>
          <w:rFonts w:ascii="Calibri" w:hAnsi="Calibri" w:cs="Calibri"/>
          <w:b/>
          <w:sz w:val="22"/>
          <w:szCs w:val="22"/>
          <w:lang w:eastAsia="zh-CN"/>
        </w:rPr>
        <w:t xml:space="preserve">granularity of priority, it would be better to wait for RAN3 progress. 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26FB25EA" w:rsidR="000B1DB8" w:rsidRPr="005E6C8F" w:rsidRDefault="00527415" w:rsidP="00063D52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5E6C8F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5E6C8F">
        <w:rPr>
          <w:rFonts w:ascii="Calibri" w:hAnsi="Calibri" w:cs="Calibri"/>
          <w:sz w:val="22"/>
          <w:szCs w:val="22"/>
          <w:lang w:eastAsia="zh-CN"/>
        </w:rPr>
        <w:t>analyses</w:t>
      </w:r>
      <w:r w:rsidRPr="005E6C8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45FA6" w:rsidRPr="005E6C8F">
        <w:rPr>
          <w:rFonts w:ascii="Calibri" w:hAnsi="Calibri" w:cs="Calibri"/>
          <w:sz w:val="22"/>
          <w:szCs w:val="22"/>
          <w:lang w:eastAsia="zh-CN"/>
        </w:rPr>
        <w:t>some</w:t>
      </w:r>
      <w:r w:rsidR="00B670F1" w:rsidRPr="005E6C8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0B1DB8" w:rsidRPr="005E6C8F">
        <w:rPr>
          <w:rFonts w:ascii="Calibri" w:hAnsi="Calibri" w:cs="Calibri"/>
          <w:sz w:val="22"/>
          <w:szCs w:val="22"/>
          <w:lang w:eastAsia="zh-CN"/>
        </w:rPr>
        <w:t>issues regarding</w:t>
      </w:r>
      <w:r w:rsidR="00145FA6" w:rsidRPr="005E6C8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18088C" w:rsidRPr="005E6C8F">
        <w:rPr>
          <w:rFonts w:ascii="Calibri" w:hAnsi="Calibri" w:cs="Calibri"/>
          <w:sz w:val="22"/>
          <w:szCs w:val="22"/>
          <w:lang w:eastAsia="zh-CN"/>
        </w:rPr>
        <w:t xml:space="preserve">the R17 leftover issues of NR </w:t>
      </w:r>
      <w:proofErr w:type="spellStart"/>
      <w:r w:rsidR="0018088C" w:rsidRPr="005E6C8F">
        <w:rPr>
          <w:rFonts w:ascii="Calibri" w:hAnsi="Calibri" w:cs="Calibri"/>
          <w:sz w:val="22"/>
          <w:szCs w:val="22"/>
          <w:lang w:eastAsia="zh-CN"/>
        </w:rPr>
        <w:t>QoE</w:t>
      </w:r>
      <w:proofErr w:type="spellEnd"/>
      <w:r w:rsidR="000B1DB8" w:rsidRPr="005E6C8F">
        <w:rPr>
          <w:rFonts w:ascii="Calibri" w:hAnsi="Calibri" w:cs="Calibri"/>
          <w:sz w:val="22"/>
          <w:szCs w:val="22"/>
          <w:lang w:eastAsia="zh-CN"/>
        </w:rPr>
        <w:t>, and concludes the following proposal</w:t>
      </w:r>
      <w:r w:rsidR="00145FA6" w:rsidRPr="005E6C8F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5E6C8F">
        <w:rPr>
          <w:rFonts w:ascii="Calibri" w:hAnsi="Calibri" w:cs="Calibri"/>
          <w:sz w:val="22"/>
          <w:szCs w:val="22"/>
          <w:lang w:eastAsia="zh-CN"/>
        </w:rPr>
        <w:t>:</w:t>
      </w:r>
    </w:p>
    <w:p w14:paraId="68B164C0" w14:textId="61C4E786" w:rsidR="00541D7D" w:rsidRPr="00287417" w:rsidRDefault="00473F0D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1: The benefit of introducing per-slice RAN visible </w:t>
      </w:r>
      <w:proofErr w:type="spellStart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is limited. But whether to introduce per-slice RAN visible </w:t>
      </w:r>
      <w:proofErr w:type="spellStart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is up to RAN3.</w:t>
      </w:r>
    </w:p>
    <w:p w14:paraId="4B0FA125" w14:textId="5755950B" w:rsidR="00541D7D" w:rsidRPr="00287417" w:rsidRDefault="00473F0D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473F0D">
        <w:rPr>
          <w:rFonts w:ascii="Calibri" w:hAnsi="Calibri" w:cs="Calibri"/>
          <w:b/>
          <w:sz w:val="22"/>
          <w:szCs w:val="22"/>
          <w:lang w:eastAsia="zh-CN"/>
        </w:rPr>
        <w:t xml:space="preserve">Proposal 2: For RAN visible </w:t>
      </w:r>
      <w:proofErr w:type="spellStart"/>
      <w:r w:rsidRPr="00473F0D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Pr="00473F0D">
        <w:rPr>
          <w:rFonts w:ascii="Calibri" w:hAnsi="Calibri" w:cs="Calibri"/>
          <w:b/>
          <w:sz w:val="22"/>
          <w:szCs w:val="22"/>
          <w:lang w:eastAsia="zh-CN"/>
        </w:rPr>
        <w:t xml:space="preserve"> value, RAN2 needs to wait for the process of RAN3 and other WGs.</w:t>
      </w:r>
    </w:p>
    <w:p w14:paraId="71A94377" w14:textId="051BC549" w:rsidR="00541D7D" w:rsidRDefault="00473F0D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3: There is no need to introduce event-triggered </w:t>
      </w:r>
      <w:proofErr w:type="spellStart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>RvQoE</w:t>
      </w:r>
      <w:proofErr w:type="spellEnd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reporting.</w:t>
      </w:r>
    </w:p>
    <w:p w14:paraId="035B4CC2" w14:textId="609C5DC1" w:rsidR="00473F0D" w:rsidRPr="00473F0D" w:rsidRDefault="00473F0D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 w:hint="eastAsia"/>
          <w:b/>
          <w:sz w:val="22"/>
          <w:szCs w:val="22"/>
          <w:lang w:eastAsia="zh-CN"/>
        </w:rPr>
      </w:pP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hAnsi="Calibri" w:cs="Calibri"/>
          <w:b/>
          <w:sz w:val="22"/>
          <w:szCs w:val="22"/>
          <w:lang w:eastAsia="zh-CN"/>
        </w:rPr>
        <w:t>4</w:t>
      </w:r>
      <w:r w:rsidRPr="005E6C8F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 w:rsidRPr="008F4E2C">
        <w:rPr>
          <w:rFonts w:ascii="Calibri" w:hAnsi="Calibri" w:cs="Calibri"/>
          <w:b/>
          <w:sz w:val="22"/>
          <w:szCs w:val="22"/>
          <w:lang w:eastAsia="zh-CN"/>
        </w:rPr>
        <w:t xml:space="preserve">QoS flow ID </w:t>
      </w:r>
      <w:r>
        <w:rPr>
          <w:rFonts w:ascii="Calibri" w:hAnsi="Calibri" w:cs="Calibri"/>
          <w:b/>
          <w:sz w:val="22"/>
          <w:szCs w:val="22"/>
          <w:lang w:eastAsia="zh-CN"/>
        </w:rPr>
        <w:t>should be included in the</w:t>
      </w:r>
      <w:r w:rsidRPr="008F4E2C">
        <w:rPr>
          <w:rFonts w:ascii="Calibri" w:hAnsi="Calibri" w:cs="Calibri"/>
          <w:b/>
          <w:sz w:val="22"/>
          <w:szCs w:val="22"/>
          <w:lang w:eastAsia="zh-CN"/>
        </w:rPr>
        <w:t xml:space="preserve"> RAN visible </w:t>
      </w:r>
      <w:proofErr w:type="spellStart"/>
      <w:r w:rsidRPr="008F4E2C">
        <w:rPr>
          <w:rFonts w:ascii="Calibri" w:hAnsi="Calibri" w:cs="Calibri"/>
          <w:b/>
          <w:sz w:val="22"/>
          <w:szCs w:val="22"/>
          <w:lang w:eastAsia="zh-CN"/>
        </w:rPr>
        <w:t>QoE</w:t>
      </w:r>
      <w:proofErr w:type="spellEnd"/>
      <w:r w:rsidRPr="008F4E2C">
        <w:rPr>
          <w:rFonts w:ascii="Calibri" w:hAnsi="Calibri" w:cs="Calibri"/>
          <w:b/>
          <w:sz w:val="22"/>
          <w:szCs w:val="22"/>
          <w:lang w:eastAsia="zh-CN"/>
        </w:rPr>
        <w:t xml:space="preserve"> report from the UE</w:t>
      </w:r>
      <w:r>
        <w:rPr>
          <w:rFonts w:ascii="Calibri" w:hAnsi="Calibri" w:cs="Calibri"/>
          <w:b/>
          <w:sz w:val="22"/>
          <w:szCs w:val="22"/>
          <w:lang w:eastAsia="zh-CN"/>
        </w:rPr>
        <w:t>. And it is better for RAN2 to send a LS to CT1</w:t>
      </w:r>
      <w:r>
        <w:rPr>
          <w:rFonts w:ascii="Calibri" w:hAnsi="Calibri" w:cs="Calibri" w:hint="eastAsia"/>
          <w:b/>
          <w:sz w:val="22"/>
          <w:szCs w:val="22"/>
          <w:lang w:eastAsia="zh-CN"/>
        </w:rPr>
        <w:t>/</w:t>
      </w:r>
      <w:r>
        <w:rPr>
          <w:rFonts w:ascii="Calibri" w:hAnsi="Calibri" w:cs="Calibri"/>
          <w:b/>
          <w:sz w:val="22"/>
          <w:szCs w:val="22"/>
          <w:lang w:eastAsia="zh-CN"/>
        </w:rPr>
        <w:t>SA4 to check the possible impacts.</w:t>
      </w:r>
    </w:p>
    <w:p w14:paraId="1794515E" w14:textId="72FD8F06" w:rsidR="00541D7D" w:rsidRPr="00287417" w:rsidRDefault="00473F0D" w:rsidP="00287417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5</w:t>
      </w:r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It is beneficial for </w:t>
      </w:r>
      <w:proofErr w:type="spellStart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>gNB</w:t>
      </w:r>
      <w:proofErr w:type="spellEnd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to provide </w:t>
      </w:r>
      <w:proofErr w:type="spellStart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>QoE</w:t>
      </w:r>
      <w:proofErr w:type="spellEnd"/>
      <w:r w:rsidRPr="00473F0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priority information to the UE. As for the granularity of priority, it would be better to wait for RAN3 progress.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DDC6829" w14:textId="7498BB92" w:rsidR="001D4066" w:rsidRDefault="00D35519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35519">
        <w:rPr>
          <w:sz w:val="22"/>
          <w:szCs w:val="22"/>
          <w:lang w:eastAsia="zh-CN"/>
        </w:rPr>
        <w:t xml:space="preserve">RP-221803: Enhancement on NR </w:t>
      </w:r>
      <w:proofErr w:type="spellStart"/>
      <w:r w:rsidRPr="00D35519">
        <w:rPr>
          <w:sz w:val="22"/>
          <w:szCs w:val="22"/>
          <w:lang w:eastAsia="zh-CN"/>
        </w:rPr>
        <w:t>QoE</w:t>
      </w:r>
      <w:proofErr w:type="spellEnd"/>
      <w:r w:rsidRPr="00D35519">
        <w:rPr>
          <w:sz w:val="22"/>
          <w:szCs w:val="22"/>
          <w:lang w:eastAsia="zh-CN"/>
        </w:rPr>
        <w:t xml:space="preserve"> management and optimizations for diverse services</w:t>
      </w:r>
    </w:p>
    <w:p w14:paraId="2260D0B1" w14:textId="2C74E361" w:rsidR="00063D52" w:rsidRDefault="00063D52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063D52">
        <w:rPr>
          <w:sz w:val="22"/>
          <w:szCs w:val="22"/>
          <w:lang w:eastAsia="zh-CN"/>
        </w:rPr>
        <w:t>R2-2210813</w:t>
      </w:r>
      <w:r>
        <w:rPr>
          <w:rFonts w:hint="eastAsia"/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  <w:r w:rsidRPr="00063D52">
        <w:rPr>
          <w:sz w:val="22"/>
          <w:szCs w:val="22"/>
          <w:lang w:eastAsia="zh-CN"/>
        </w:rPr>
        <w:t>Summary of [AT119bis-</w:t>
      </w:r>
      <w:proofErr w:type="gramStart"/>
      <w:r w:rsidRPr="00063D52">
        <w:rPr>
          <w:sz w:val="22"/>
          <w:szCs w:val="22"/>
          <w:lang w:eastAsia="zh-CN"/>
        </w:rPr>
        <w:t>e][</w:t>
      </w:r>
      <w:proofErr w:type="gramEnd"/>
      <w:r w:rsidRPr="00063D52">
        <w:rPr>
          <w:sz w:val="22"/>
          <w:szCs w:val="22"/>
          <w:lang w:eastAsia="zh-CN"/>
        </w:rPr>
        <w:t>204][</w:t>
      </w:r>
      <w:proofErr w:type="spellStart"/>
      <w:r w:rsidRPr="00063D52">
        <w:rPr>
          <w:sz w:val="22"/>
          <w:szCs w:val="22"/>
          <w:lang w:eastAsia="zh-CN"/>
        </w:rPr>
        <w:t>QoE</w:t>
      </w:r>
      <w:proofErr w:type="spellEnd"/>
      <w:r w:rsidRPr="00063D52">
        <w:rPr>
          <w:sz w:val="22"/>
          <w:szCs w:val="22"/>
          <w:lang w:eastAsia="zh-CN"/>
        </w:rPr>
        <w:t xml:space="preserve">] Rel-17 leftovers for </w:t>
      </w:r>
      <w:proofErr w:type="spellStart"/>
      <w:r w:rsidRPr="00063D52">
        <w:rPr>
          <w:sz w:val="22"/>
          <w:szCs w:val="22"/>
          <w:lang w:eastAsia="zh-CN"/>
        </w:rPr>
        <w:t>QoE</w:t>
      </w:r>
      <w:proofErr w:type="spellEnd"/>
    </w:p>
    <w:p w14:paraId="103B1AAE" w14:textId="77777777" w:rsidR="00063D52" w:rsidRDefault="00637389" w:rsidP="00063D5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Chairman notes in </w:t>
      </w:r>
      <w:r>
        <w:rPr>
          <w:sz w:val="22"/>
          <w:szCs w:val="22"/>
          <w:lang w:eastAsia="zh-CN"/>
        </w:rPr>
        <w:t>RAN3</w:t>
      </w:r>
      <w:r>
        <w:rPr>
          <w:rFonts w:hint="eastAsia"/>
          <w:sz w:val="22"/>
          <w:szCs w:val="22"/>
          <w:lang w:eastAsia="zh-CN"/>
        </w:rPr>
        <w:t>#</w:t>
      </w:r>
      <w:r>
        <w:rPr>
          <w:sz w:val="22"/>
          <w:szCs w:val="22"/>
          <w:lang w:eastAsia="zh-CN"/>
        </w:rPr>
        <w:t>118</w:t>
      </w:r>
      <w:r w:rsidR="00CA1057">
        <w:rPr>
          <w:sz w:val="22"/>
          <w:szCs w:val="22"/>
          <w:lang w:eastAsia="zh-CN"/>
        </w:rPr>
        <w:t xml:space="preserve"> </w:t>
      </w:r>
      <w:r w:rsidR="00CA1057">
        <w:rPr>
          <w:rFonts w:hint="eastAsia"/>
          <w:sz w:val="22"/>
          <w:szCs w:val="22"/>
          <w:lang w:eastAsia="zh-CN"/>
        </w:rPr>
        <w:t>meeting</w:t>
      </w:r>
    </w:p>
    <w:p w14:paraId="6ACDDBF0" w14:textId="713BE51C" w:rsidR="00DA513B" w:rsidRPr="00063D52" w:rsidRDefault="00063D52" w:rsidP="00063D52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hint="eastAsia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Chairman notes in RAN3</w:t>
      </w:r>
      <w:r>
        <w:rPr>
          <w:rFonts w:hint="eastAsia"/>
          <w:sz w:val="22"/>
          <w:szCs w:val="22"/>
          <w:lang w:eastAsia="zh-CN"/>
        </w:rPr>
        <w:t>#</w:t>
      </w:r>
      <w:r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17</w:t>
      </w:r>
      <w:r>
        <w:rPr>
          <w:rFonts w:hint="eastAsia"/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meeting</w:t>
      </w:r>
      <w:bookmarkStart w:id="1" w:name="_GoBack"/>
      <w:bookmarkEnd w:id="1"/>
    </w:p>
    <w:sectPr w:rsidR="00DA513B" w:rsidRPr="00063D52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3C1BB" w14:textId="77777777" w:rsidR="00280997" w:rsidRDefault="00280997" w:rsidP="00912621">
      <w:pPr>
        <w:spacing w:after="0" w:line="240" w:lineRule="auto"/>
      </w:pPr>
      <w:r>
        <w:separator/>
      </w:r>
    </w:p>
  </w:endnote>
  <w:endnote w:type="continuationSeparator" w:id="0">
    <w:p w14:paraId="375C10D8" w14:textId="77777777" w:rsidR="00280997" w:rsidRDefault="00280997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3E27E" w14:textId="77777777" w:rsidR="00280997" w:rsidRDefault="00280997" w:rsidP="00912621">
      <w:pPr>
        <w:spacing w:after="0" w:line="240" w:lineRule="auto"/>
      </w:pPr>
      <w:r>
        <w:separator/>
      </w:r>
    </w:p>
  </w:footnote>
  <w:footnote w:type="continuationSeparator" w:id="0">
    <w:p w14:paraId="0A37943D" w14:textId="77777777" w:rsidR="00280997" w:rsidRDefault="00280997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B9473C"/>
    <w:multiLevelType w:val="hybridMultilevel"/>
    <w:tmpl w:val="062410A2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6F7791"/>
    <w:multiLevelType w:val="hybridMultilevel"/>
    <w:tmpl w:val="B99AD038"/>
    <w:lvl w:ilvl="0" w:tplc="61E870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24"/>
  </w:num>
  <w:num w:numId="2">
    <w:abstractNumId w:val="29"/>
  </w:num>
  <w:num w:numId="3">
    <w:abstractNumId w:val="26"/>
  </w:num>
  <w:num w:numId="4">
    <w:abstractNumId w:val="18"/>
  </w:num>
  <w:num w:numId="5">
    <w:abstractNumId w:val="14"/>
  </w:num>
  <w:num w:numId="6">
    <w:abstractNumId w:val="13"/>
  </w:num>
  <w:num w:numId="7">
    <w:abstractNumId w:val="1"/>
  </w:num>
  <w:num w:numId="8">
    <w:abstractNumId w:val="23"/>
  </w:num>
  <w:num w:numId="9">
    <w:abstractNumId w:val="3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4"/>
  </w:num>
  <w:num w:numId="16">
    <w:abstractNumId w:val="15"/>
  </w:num>
  <w:num w:numId="17">
    <w:abstractNumId w:val="0"/>
  </w:num>
  <w:num w:numId="18">
    <w:abstractNumId w:val="9"/>
  </w:num>
  <w:num w:numId="19">
    <w:abstractNumId w:val="17"/>
  </w:num>
  <w:num w:numId="20">
    <w:abstractNumId w:val="22"/>
  </w:num>
  <w:num w:numId="21">
    <w:abstractNumId w:val="20"/>
  </w:num>
  <w:num w:numId="22">
    <w:abstractNumId w:val="10"/>
  </w:num>
  <w:num w:numId="23">
    <w:abstractNumId w:val="12"/>
  </w:num>
  <w:num w:numId="24">
    <w:abstractNumId w:val="6"/>
  </w:num>
  <w:num w:numId="25">
    <w:abstractNumId w:val="8"/>
  </w:num>
  <w:num w:numId="26">
    <w:abstractNumId w:val="5"/>
  </w:num>
  <w:num w:numId="27">
    <w:abstractNumId w:val="27"/>
  </w:num>
  <w:num w:numId="28">
    <w:abstractNumId w:val="19"/>
  </w:num>
  <w:num w:numId="29">
    <w:abstractNumId w:val="2"/>
  </w:num>
  <w:num w:numId="30">
    <w:abstractNumId w:val="16"/>
  </w:num>
  <w:num w:numId="31">
    <w:abstractNumId w:val="21"/>
  </w:num>
  <w:num w:numId="32">
    <w:abstractNumId w:val="25"/>
  </w:num>
  <w:num w:numId="3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066F6"/>
    <w:rsid w:val="00007E82"/>
    <w:rsid w:val="00010083"/>
    <w:rsid w:val="00011147"/>
    <w:rsid w:val="000121B8"/>
    <w:rsid w:val="0001238C"/>
    <w:rsid w:val="00013333"/>
    <w:rsid w:val="00014DA5"/>
    <w:rsid w:val="000153FC"/>
    <w:rsid w:val="0001574B"/>
    <w:rsid w:val="00017BB3"/>
    <w:rsid w:val="000219CF"/>
    <w:rsid w:val="0002254B"/>
    <w:rsid w:val="0002339C"/>
    <w:rsid w:val="00025FCB"/>
    <w:rsid w:val="000269A2"/>
    <w:rsid w:val="00027A12"/>
    <w:rsid w:val="00027C89"/>
    <w:rsid w:val="000301EF"/>
    <w:rsid w:val="00030364"/>
    <w:rsid w:val="0003047D"/>
    <w:rsid w:val="00031D7E"/>
    <w:rsid w:val="0003260E"/>
    <w:rsid w:val="00032963"/>
    <w:rsid w:val="00032A67"/>
    <w:rsid w:val="00036389"/>
    <w:rsid w:val="000369EB"/>
    <w:rsid w:val="000400C4"/>
    <w:rsid w:val="0004190C"/>
    <w:rsid w:val="00042F9E"/>
    <w:rsid w:val="000451B8"/>
    <w:rsid w:val="00045FC6"/>
    <w:rsid w:val="00050CE1"/>
    <w:rsid w:val="0005124C"/>
    <w:rsid w:val="0005209D"/>
    <w:rsid w:val="00052311"/>
    <w:rsid w:val="0005259D"/>
    <w:rsid w:val="00054914"/>
    <w:rsid w:val="000555C3"/>
    <w:rsid w:val="00056B03"/>
    <w:rsid w:val="000604F0"/>
    <w:rsid w:val="00060FC4"/>
    <w:rsid w:val="000627AC"/>
    <w:rsid w:val="00063D52"/>
    <w:rsid w:val="000646DB"/>
    <w:rsid w:val="00064CCE"/>
    <w:rsid w:val="00066250"/>
    <w:rsid w:val="000664E7"/>
    <w:rsid w:val="00066942"/>
    <w:rsid w:val="00066D1B"/>
    <w:rsid w:val="00071700"/>
    <w:rsid w:val="00073E84"/>
    <w:rsid w:val="0007418B"/>
    <w:rsid w:val="000767B8"/>
    <w:rsid w:val="000771CB"/>
    <w:rsid w:val="00077AD7"/>
    <w:rsid w:val="00083327"/>
    <w:rsid w:val="0008382B"/>
    <w:rsid w:val="000869B3"/>
    <w:rsid w:val="0009037E"/>
    <w:rsid w:val="00090FBE"/>
    <w:rsid w:val="00091A59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4FFB"/>
    <w:rsid w:val="000A5654"/>
    <w:rsid w:val="000A5A4A"/>
    <w:rsid w:val="000A636A"/>
    <w:rsid w:val="000A6E7A"/>
    <w:rsid w:val="000A6F9E"/>
    <w:rsid w:val="000A7B12"/>
    <w:rsid w:val="000B0BE2"/>
    <w:rsid w:val="000B0C5A"/>
    <w:rsid w:val="000B1609"/>
    <w:rsid w:val="000B1D9C"/>
    <w:rsid w:val="000B1DB8"/>
    <w:rsid w:val="000B2645"/>
    <w:rsid w:val="000B4E76"/>
    <w:rsid w:val="000B58BA"/>
    <w:rsid w:val="000B5E47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0ED"/>
    <w:rsid w:val="000E36E2"/>
    <w:rsid w:val="000E4BFD"/>
    <w:rsid w:val="000E4C6D"/>
    <w:rsid w:val="000E52EF"/>
    <w:rsid w:val="000E555F"/>
    <w:rsid w:val="000E594F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2DC7"/>
    <w:rsid w:val="000F32F0"/>
    <w:rsid w:val="000F3CD7"/>
    <w:rsid w:val="000F4559"/>
    <w:rsid w:val="000F472C"/>
    <w:rsid w:val="000F7724"/>
    <w:rsid w:val="001040A8"/>
    <w:rsid w:val="00104235"/>
    <w:rsid w:val="00104B1F"/>
    <w:rsid w:val="00105FBA"/>
    <w:rsid w:val="00107992"/>
    <w:rsid w:val="00107EB0"/>
    <w:rsid w:val="00111B68"/>
    <w:rsid w:val="00112BAE"/>
    <w:rsid w:val="00112ECA"/>
    <w:rsid w:val="001130EF"/>
    <w:rsid w:val="001140E2"/>
    <w:rsid w:val="001142CC"/>
    <w:rsid w:val="00114861"/>
    <w:rsid w:val="00115999"/>
    <w:rsid w:val="001170A3"/>
    <w:rsid w:val="00117D6E"/>
    <w:rsid w:val="00120021"/>
    <w:rsid w:val="00121855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28C"/>
    <w:rsid w:val="00132D82"/>
    <w:rsid w:val="0013432A"/>
    <w:rsid w:val="001362A5"/>
    <w:rsid w:val="001365E1"/>
    <w:rsid w:val="00137D43"/>
    <w:rsid w:val="001401C9"/>
    <w:rsid w:val="001403B3"/>
    <w:rsid w:val="00140747"/>
    <w:rsid w:val="00141B0B"/>
    <w:rsid w:val="001432A0"/>
    <w:rsid w:val="0014357F"/>
    <w:rsid w:val="0014420F"/>
    <w:rsid w:val="00145FA6"/>
    <w:rsid w:val="001479BA"/>
    <w:rsid w:val="00150A48"/>
    <w:rsid w:val="00151D79"/>
    <w:rsid w:val="00151F18"/>
    <w:rsid w:val="0015316D"/>
    <w:rsid w:val="00154F84"/>
    <w:rsid w:val="001569C4"/>
    <w:rsid w:val="001600AA"/>
    <w:rsid w:val="00161043"/>
    <w:rsid w:val="001624A6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679F2"/>
    <w:rsid w:val="00170360"/>
    <w:rsid w:val="001720C1"/>
    <w:rsid w:val="00172941"/>
    <w:rsid w:val="00174051"/>
    <w:rsid w:val="001744B2"/>
    <w:rsid w:val="00175E53"/>
    <w:rsid w:val="0018088C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1CEC"/>
    <w:rsid w:val="001A3453"/>
    <w:rsid w:val="001A3791"/>
    <w:rsid w:val="001A4E13"/>
    <w:rsid w:val="001A4E14"/>
    <w:rsid w:val="001A7EC6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4EF"/>
    <w:rsid w:val="001B5824"/>
    <w:rsid w:val="001B5AB4"/>
    <w:rsid w:val="001B65EE"/>
    <w:rsid w:val="001C007F"/>
    <w:rsid w:val="001C0C80"/>
    <w:rsid w:val="001C1A4F"/>
    <w:rsid w:val="001C20AB"/>
    <w:rsid w:val="001C228B"/>
    <w:rsid w:val="001C2BF7"/>
    <w:rsid w:val="001C2C36"/>
    <w:rsid w:val="001C309B"/>
    <w:rsid w:val="001C3C08"/>
    <w:rsid w:val="001C493C"/>
    <w:rsid w:val="001C5557"/>
    <w:rsid w:val="001C6AB6"/>
    <w:rsid w:val="001D0B68"/>
    <w:rsid w:val="001D13A2"/>
    <w:rsid w:val="001D2777"/>
    <w:rsid w:val="001D3342"/>
    <w:rsid w:val="001D3888"/>
    <w:rsid w:val="001D4066"/>
    <w:rsid w:val="001D5388"/>
    <w:rsid w:val="001D6271"/>
    <w:rsid w:val="001D6C8F"/>
    <w:rsid w:val="001E0405"/>
    <w:rsid w:val="001E2053"/>
    <w:rsid w:val="001E301C"/>
    <w:rsid w:val="001E4857"/>
    <w:rsid w:val="001E6636"/>
    <w:rsid w:val="001E691A"/>
    <w:rsid w:val="001E78C1"/>
    <w:rsid w:val="001E7D73"/>
    <w:rsid w:val="001F2877"/>
    <w:rsid w:val="001F3D1B"/>
    <w:rsid w:val="001F55F1"/>
    <w:rsid w:val="001F78C9"/>
    <w:rsid w:val="002004D0"/>
    <w:rsid w:val="002007AB"/>
    <w:rsid w:val="00202DA2"/>
    <w:rsid w:val="00205816"/>
    <w:rsid w:val="002129C4"/>
    <w:rsid w:val="00212DAF"/>
    <w:rsid w:val="00214860"/>
    <w:rsid w:val="00215CF7"/>
    <w:rsid w:val="002165C4"/>
    <w:rsid w:val="00217BBD"/>
    <w:rsid w:val="00217D3F"/>
    <w:rsid w:val="00222875"/>
    <w:rsid w:val="002230FE"/>
    <w:rsid w:val="00223321"/>
    <w:rsid w:val="00224209"/>
    <w:rsid w:val="002245E9"/>
    <w:rsid w:val="00225836"/>
    <w:rsid w:val="0022713E"/>
    <w:rsid w:val="002277BF"/>
    <w:rsid w:val="00230F8B"/>
    <w:rsid w:val="0023110F"/>
    <w:rsid w:val="002313D3"/>
    <w:rsid w:val="00232F10"/>
    <w:rsid w:val="00235189"/>
    <w:rsid w:val="00235E70"/>
    <w:rsid w:val="00236F4A"/>
    <w:rsid w:val="002400C8"/>
    <w:rsid w:val="0024232B"/>
    <w:rsid w:val="0024252F"/>
    <w:rsid w:val="00242912"/>
    <w:rsid w:val="00242CA8"/>
    <w:rsid w:val="00243236"/>
    <w:rsid w:val="00243341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409B"/>
    <w:rsid w:val="00265784"/>
    <w:rsid w:val="00267432"/>
    <w:rsid w:val="00271723"/>
    <w:rsid w:val="00271FE1"/>
    <w:rsid w:val="00272663"/>
    <w:rsid w:val="00272923"/>
    <w:rsid w:val="00272B2D"/>
    <w:rsid w:val="0027305F"/>
    <w:rsid w:val="002730F3"/>
    <w:rsid w:val="00274D41"/>
    <w:rsid w:val="00275184"/>
    <w:rsid w:val="002759CB"/>
    <w:rsid w:val="00275D2E"/>
    <w:rsid w:val="00276DBE"/>
    <w:rsid w:val="00280997"/>
    <w:rsid w:val="002809EA"/>
    <w:rsid w:val="00280D1E"/>
    <w:rsid w:val="0028179C"/>
    <w:rsid w:val="00284DCA"/>
    <w:rsid w:val="0028537A"/>
    <w:rsid w:val="00287417"/>
    <w:rsid w:val="00287C99"/>
    <w:rsid w:val="00287DCC"/>
    <w:rsid w:val="002904C4"/>
    <w:rsid w:val="002920E0"/>
    <w:rsid w:val="002952A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4EFB"/>
    <w:rsid w:val="002B60EB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C7F41"/>
    <w:rsid w:val="002D018C"/>
    <w:rsid w:val="002D11F2"/>
    <w:rsid w:val="002D17CE"/>
    <w:rsid w:val="002D2FE8"/>
    <w:rsid w:val="002D4A88"/>
    <w:rsid w:val="002D5D6A"/>
    <w:rsid w:val="002D7ACB"/>
    <w:rsid w:val="002D7DAC"/>
    <w:rsid w:val="002E1ADC"/>
    <w:rsid w:val="002E227E"/>
    <w:rsid w:val="002E250C"/>
    <w:rsid w:val="002E30E7"/>
    <w:rsid w:val="002E3F17"/>
    <w:rsid w:val="002E6BD9"/>
    <w:rsid w:val="002E7753"/>
    <w:rsid w:val="002F0AE5"/>
    <w:rsid w:val="002F252E"/>
    <w:rsid w:val="002F5214"/>
    <w:rsid w:val="002F5848"/>
    <w:rsid w:val="002F79D7"/>
    <w:rsid w:val="002F7A1F"/>
    <w:rsid w:val="003008D5"/>
    <w:rsid w:val="00301489"/>
    <w:rsid w:val="003017D1"/>
    <w:rsid w:val="0030205D"/>
    <w:rsid w:val="003022E6"/>
    <w:rsid w:val="003025A0"/>
    <w:rsid w:val="003032AD"/>
    <w:rsid w:val="003048C4"/>
    <w:rsid w:val="003069AB"/>
    <w:rsid w:val="003069EF"/>
    <w:rsid w:val="00307415"/>
    <w:rsid w:val="0030784F"/>
    <w:rsid w:val="00307C3C"/>
    <w:rsid w:val="00310D26"/>
    <w:rsid w:val="0031164B"/>
    <w:rsid w:val="00311678"/>
    <w:rsid w:val="0031497F"/>
    <w:rsid w:val="00315302"/>
    <w:rsid w:val="00315519"/>
    <w:rsid w:val="00315721"/>
    <w:rsid w:val="00316BBD"/>
    <w:rsid w:val="0031720C"/>
    <w:rsid w:val="00317B90"/>
    <w:rsid w:val="00320BE3"/>
    <w:rsid w:val="0032216F"/>
    <w:rsid w:val="003230A1"/>
    <w:rsid w:val="00323720"/>
    <w:rsid w:val="00324061"/>
    <w:rsid w:val="003252E5"/>
    <w:rsid w:val="00325359"/>
    <w:rsid w:val="00325968"/>
    <w:rsid w:val="00325F84"/>
    <w:rsid w:val="003264CB"/>
    <w:rsid w:val="00327BE8"/>
    <w:rsid w:val="0033006B"/>
    <w:rsid w:val="003312C1"/>
    <w:rsid w:val="003342D8"/>
    <w:rsid w:val="003408D3"/>
    <w:rsid w:val="00341798"/>
    <w:rsid w:val="00342D80"/>
    <w:rsid w:val="003438FA"/>
    <w:rsid w:val="00345A40"/>
    <w:rsid w:val="00346CD5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7CB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6103"/>
    <w:rsid w:val="0036731E"/>
    <w:rsid w:val="0036762D"/>
    <w:rsid w:val="00367763"/>
    <w:rsid w:val="003677A2"/>
    <w:rsid w:val="00367C84"/>
    <w:rsid w:val="00370AD1"/>
    <w:rsid w:val="0037199E"/>
    <w:rsid w:val="0037228C"/>
    <w:rsid w:val="0037274D"/>
    <w:rsid w:val="00373151"/>
    <w:rsid w:val="00373A19"/>
    <w:rsid w:val="00373B02"/>
    <w:rsid w:val="00375F74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91DAA"/>
    <w:rsid w:val="00392721"/>
    <w:rsid w:val="0039343B"/>
    <w:rsid w:val="003939AC"/>
    <w:rsid w:val="00394300"/>
    <w:rsid w:val="00394DC6"/>
    <w:rsid w:val="00396946"/>
    <w:rsid w:val="00397D24"/>
    <w:rsid w:val="003A0CFD"/>
    <w:rsid w:val="003A1A7A"/>
    <w:rsid w:val="003A1BBC"/>
    <w:rsid w:val="003A292F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72F"/>
    <w:rsid w:val="003B4F2F"/>
    <w:rsid w:val="003B69C4"/>
    <w:rsid w:val="003B7E4C"/>
    <w:rsid w:val="003C0F00"/>
    <w:rsid w:val="003C21DB"/>
    <w:rsid w:val="003C23E3"/>
    <w:rsid w:val="003C293F"/>
    <w:rsid w:val="003C3A6B"/>
    <w:rsid w:val="003C47B6"/>
    <w:rsid w:val="003C59C3"/>
    <w:rsid w:val="003C690E"/>
    <w:rsid w:val="003C7B6A"/>
    <w:rsid w:val="003D026B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39EC"/>
    <w:rsid w:val="003E468A"/>
    <w:rsid w:val="003E6F2D"/>
    <w:rsid w:val="003F007C"/>
    <w:rsid w:val="003F0EB9"/>
    <w:rsid w:val="003F1079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404F64"/>
    <w:rsid w:val="004054BE"/>
    <w:rsid w:val="00407202"/>
    <w:rsid w:val="00411383"/>
    <w:rsid w:val="004129F4"/>
    <w:rsid w:val="00412DE7"/>
    <w:rsid w:val="0041633E"/>
    <w:rsid w:val="00416BB1"/>
    <w:rsid w:val="0042126F"/>
    <w:rsid w:val="00424238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8E3"/>
    <w:rsid w:val="00445BCD"/>
    <w:rsid w:val="00446D38"/>
    <w:rsid w:val="0044734B"/>
    <w:rsid w:val="004476B3"/>
    <w:rsid w:val="00451118"/>
    <w:rsid w:val="00452B25"/>
    <w:rsid w:val="0045346E"/>
    <w:rsid w:val="00453749"/>
    <w:rsid w:val="004553F1"/>
    <w:rsid w:val="00455818"/>
    <w:rsid w:val="00455F6E"/>
    <w:rsid w:val="00460040"/>
    <w:rsid w:val="0046173A"/>
    <w:rsid w:val="00462444"/>
    <w:rsid w:val="004626DA"/>
    <w:rsid w:val="00462702"/>
    <w:rsid w:val="0046305E"/>
    <w:rsid w:val="00463546"/>
    <w:rsid w:val="00463E20"/>
    <w:rsid w:val="00465271"/>
    <w:rsid w:val="0047000A"/>
    <w:rsid w:val="004700E1"/>
    <w:rsid w:val="00470AED"/>
    <w:rsid w:val="004711A6"/>
    <w:rsid w:val="00471718"/>
    <w:rsid w:val="00473B11"/>
    <w:rsid w:val="00473F0D"/>
    <w:rsid w:val="00476474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4D15"/>
    <w:rsid w:val="004958DF"/>
    <w:rsid w:val="00496621"/>
    <w:rsid w:val="00497FBD"/>
    <w:rsid w:val="004A23D7"/>
    <w:rsid w:val="004A2BD6"/>
    <w:rsid w:val="004A2C20"/>
    <w:rsid w:val="004A3780"/>
    <w:rsid w:val="004A3A7C"/>
    <w:rsid w:val="004A40BC"/>
    <w:rsid w:val="004A42D7"/>
    <w:rsid w:val="004A532F"/>
    <w:rsid w:val="004A53AF"/>
    <w:rsid w:val="004A5985"/>
    <w:rsid w:val="004B1F48"/>
    <w:rsid w:val="004B2C42"/>
    <w:rsid w:val="004B365E"/>
    <w:rsid w:val="004B414A"/>
    <w:rsid w:val="004B4F1C"/>
    <w:rsid w:val="004C181E"/>
    <w:rsid w:val="004C2985"/>
    <w:rsid w:val="004C36E5"/>
    <w:rsid w:val="004C3F5E"/>
    <w:rsid w:val="004C4139"/>
    <w:rsid w:val="004C45B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25D"/>
    <w:rsid w:val="004E4E91"/>
    <w:rsid w:val="004E52FB"/>
    <w:rsid w:val="004E554B"/>
    <w:rsid w:val="004E5B56"/>
    <w:rsid w:val="004E69C5"/>
    <w:rsid w:val="004E6F44"/>
    <w:rsid w:val="004E7909"/>
    <w:rsid w:val="004E7A4B"/>
    <w:rsid w:val="004F1547"/>
    <w:rsid w:val="004F20B6"/>
    <w:rsid w:val="004F20CB"/>
    <w:rsid w:val="004F2289"/>
    <w:rsid w:val="004F3788"/>
    <w:rsid w:val="004F3B2E"/>
    <w:rsid w:val="004F3EC5"/>
    <w:rsid w:val="004F410D"/>
    <w:rsid w:val="004F5E29"/>
    <w:rsid w:val="004F6939"/>
    <w:rsid w:val="004F7AAC"/>
    <w:rsid w:val="00500BCE"/>
    <w:rsid w:val="00501D3C"/>
    <w:rsid w:val="0050214A"/>
    <w:rsid w:val="005056BD"/>
    <w:rsid w:val="0050578F"/>
    <w:rsid w:val="00506347"/>
    <w:rsid w:val="00506853"/>
    <w:rsid w:val="00510C97"/>
    <w:rsid w:val="00511CDC"/>
    <w:rsid w:val="00512820"/>
    <w:rsid w:val="00515A28"/>
    <w:rsid w:val="00515CE2"/>
    <w:rsid w:val="0051622E"/>
    <w:rsid w:val="005162C8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36672"/>
    <w:rsid w:val="00541D7D"/>
    <w:rsid w:val="00542ECE"/>
    <w:rsid w:val="00543452"/>
    <w:rsid w:val="0054464B"/>
    <w:rsid w:val="0054653C"/>
    <w:rsid w:val="00547947"/>
    <w:rsid w:val="00551FD4"/>
    <w:rsid w:val="005529A1"/>
    <w:rsid w:val="00552BF8"/>
    <w:rsid w:val="005545C5"/>
    <w:rsid w:val="005548F0"/>
    <w:rsid w:val="00556214"/>
    <w:rsid w:val="00557DC9"/>
    <w:rsid w:val="005605C7"/>
    <w:rsid w:val="00561E0E"/>
    <w:rsid w:val="0056248A"/>
    <w:rsid w:val="00562C76"/>
    <w:rsid w:val="00563CFE"/>
    <w:rsid w:val="005663AD"/>
    <w:rsid w:val="005670B2"/>
    <w:rsid w:val="00567508"/>
    <w:rsid w:val="0057168C"/>
    <w:rsid w:val="00573BFD"/>
    <w:rsid w:val="0057555A"/>
    <w:rsid w:val="005759B5"/>
    <w:rsid w:val="005759E3"/>
    <w:rsid w:val="00581261"/>
    <w:rsid w:val="005826A7"/>
    <w:rsid w:val="00583C8C"/>
    <w:rsid w:val="00584766"/>
    <w:rsid w:val="00584ABC"/>
    <w:rsid w:val="00584CE2"/>
    <w:rsid w:val="00585D19"/>
    <w:rsid w:val="005860DB"/>
    <w:rsid w:val="00586C74"/>
    <w:rsid w:val="00587A03"/>
    <w:rsid w:val="00587AC8"/>
    <w:rsid w:val="0059012E"/>
    <w:rsid w:val="0059037F"/>
    <w:rsid w:val="00590A46"/>
    <w:rsid w:val="005928BD"/>
    <w:rsid w:val="0059678B"/>
    <w:rsid w:val="0059683E"/>
    <w:rsid w:val="00596D03"/>
    <w:rsid w:val="0059704C"/>
    <w:rsid w:val="005975C6"/>
    <w:rsid w:val="005977F1"/>
    <w:rsid w:val="005A0323"/>
    <w:rsid w:val="005A2B89"/>
    <w:rsid w:val="005A34DF"/>
    <w:rsid w:val="005A3779"/>
    <w:rsid w:val="005A46A9"/>
    <w:rsid w:val="005A47AB"/>
    <w:rsid w:val="005A4C2E"/>
    <w:rsid w:val="005A5C80"/>
    <w:rsid w:val="005A681F"/>
    <w:rsid w:val="005A6EA3"/>
    <w:rsid w:val="005A6F1A"/>
    <w:rsid w:val="005A7FED"/>
    <w:rsid w:val="005B01D6"/>
    <w:rsid w:val="005B302C"/>
    <w:rsid w:val="005B4255"/>
    <w:rsid w:val="005B4AD9"/>
    <w:rsid w:val="005B4FC1"/>
    <w:rsid w:val="005B6F5E"/>
    <w:rsid w:val="005B7307"/>
    <w:rsid w:val="005B7395"/>
    <w:rsid w:val="005C1A11"/>
    <w:rsid w:val="005C2264"/>
    <w:rsid w:val="005C2569"/>
    <w:rsid w:val="005C2636"/>
    <w:rsid w:val="005C36C4"/>
    <w:rsid w:val="005C45B5"/>
    <w:rsid w:val="005C4E8C"/>
    <w:rsid w:val="005C5CE7"/>
    <w:rsid w:val="005C610A"/>
    <w:rsid w:val="005C644A"/>
    <w:rsid w:val="005C66B9"/>
    <w:rsid w:val="005D1A3B"/>
    <w:rsid w:val="005D3C43"/>
    <w:rsid w:val="005D471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E6C8F"/>
    <w:rsid w:val="005F13AE"/>
    <w:rsid w:val="005F16F5"/>
    <w:rsid w:val="005F27F8"/>
    <w:rsid w:val="005F3962"/>
    <w:rsid w:val="005F4C96"/>
    <w:rsid w:val="005F4F70"/>
    <w:rsid w:val="005F5683"/>
    <w:rsid w:val="005F64E6"/>
    <w:rsid w:val="006007F9"/>
    <w:rsid w:val="0060165B"/>
    <w:rsid w:val="00603390"/>
    <w:rsid w:val="00603763"/>
    <w:rsid w:val="006047EE"/>
    <w:rsid w:val="00605700"/>
    <w:rsid w:val="006061FB"/>
    <w:rsid w:val="006076B8"/>
    <w:rsid w:val="006076F0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8D9"/>
    <w:rsid w:val="00623FB9"/>
    <w:rsid w:val="006246C5"/>
    <w:rsid w:val="006253EB"/>
    <w:rsid w:val="00626FF1"/>
    <w:rsid w:val="00627C06"/>
    <w:rsid w:val="0063034D"/>
    <w:rsid w:val="00630F09"/>
    <w:rsid w:val="0063149A"/>
    <w:rsid w:val="00632392"/>
    <w:rsid w:val="00632A3D"/>
    <w:rsid w:val="00632A63"/>
    <w:rsid w:val="006334FE"/>
    <w:rsid w:val="006338A9"/>
    <w:rsid w:val="00634B94"/>
    <w:rsid w:val="0063725A"/>
    <w:rsid w:val="00637389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53236"/>
    <w:rsid w:val="0065337C"/>
    <w:rsid w:val="00654E84"/>
    <w:rsid w:val="0065502E"/>
    <w:rsid w:val="0065671A"/>
    <w:rsid w:val="00656A4A"/>
    <w:rsid w:val="00661210"/>
    <w:rsid w:val="00662642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4E1D"/>
    <w:rsid w:val="00675CCE"/>
    <w:rsid w:val="00676CAB"/>
    <w:rsid w:val="0067728E"/>
    <w:rsid w:val="00677C87"/>
    <w:rsid w:val="00677F07"/>
    <w:rsid w:val="006826DC"/>
    <w:rsid w:val="006833C9"/>
    <w:rsid w:val="006838F0"/>
    <w:rsid w:val="00683B88"/>
    <w:rsid w:val="00683FE0"/>
    <w:rsid w:val="00684A69"/>
    <w:rsid w:val="00684BFA"/>
    <w:rsid w:val="0068532B"/>
    <w:rsid w:val="006857F6"/>
    <w:rsid w:val="0068600B"/>
    <w:rsid w:val="006866BB"/>
    <w:rsid w:val="00687940"/>
    <w:rsid w:val="00690113"/>
    <w:rsid w:val="00690876"/>
    <w:rsid w:val="006925FF"/>
    <w:rsid w:val="00692DEA"/>
    <w:rsid w:val="006931EF"/>
    <w:rsid w:val="0069337D"/>
    <w:rsid w:val="006933C1"/>
    <w:rsid w:val="00694F99"/>
    <w:rsid w:val="00695437"/>
    <w:rsid w:val="0069595D"/>
    <w:rsid w:val="00696A2A"/>
    <w:rsid w:val="006A04F4"/>
    <w:rsid w:val="006A1C3A"/>
    <w:rsid w:val="006A39AA"/>
    <w:rsid w:val="006A4603"/>
    <w:rsid w:val="006A5005"/>
    <w:rsid w:val="006A5510"/>
    <w:rsid w:val="006A5C7E"/>
    <w:rsid w:val="006A65E5"/>
    <w:rsid w:val="006B04EE"/>
    <w:rsid w:val="006B1A61"/>
    <w:rsid w:val="006B2395"/>
    <w:rsid w:val="006B4972"/>
    <w:rsid w:val="006B5058"/>
    <w:rsid w:val="006C0C2B"/>
    <w:rsid w:val="006C1989"/>
    <w:rsid w:val="006C2E0B"/>
    <w:rsid w:val="006C3743"/>
    <w:rsid w:val="006C3F89"/>
    <w:rsid w:val="006C53AC"/>
    <w:rsid w:val="006C6093"/>
    <w:rsid w:val="006C7B4E"/>
    <w:rsid w:val="006D008C"/>
    <w:rsid w:val="006D1432"/>
    <w:rsid w:val="006D26D9"/>
    <w:rsid w:val="006D3105"/>
    <w:rsid w:val="006D337E"/>
    <w:rsid w:val="006D3C37"/>
    <w:rsid w:val="006E07C6"/>
    <w:rsid w:val="006E2730"/>
    <w:rsid w:val="006E367F"/>
    <w:rsid w:val="006E393E"/>
    <w:rsid w:val="006E4276"/>
    <w:rsid w:val="006E5EDA"/>
    <w:rsid w:val="006E61C4"/>
    <w:rsid w:val="006F3F5A"/>
    <w:rsid w:val="006F43FB"/>
    <w:rsid w:val="006F4A09"/>
    <w:rsid w:val="006F5097"/>
    <w:rsid w:val="006F56E1"/>
    <w:rsid w:val="006F5872"/>
    <w:rsid w:val="007001D2"/>
    <w:rsid w:val="00700410"/>
    <w:rsid w:val="00700879"/>
    <w:rsid w:val="0070174C"/>
    <w:rsid w:val="00702CA9"/>
    <w:rsid w:val="0070337A"/>
    <w:rsid w:val="00706113"/>
    <w:rsid w:val="007073B7"/>
    <w:rsid w:val="007073F5"/>
    <w:rsid w:val="00707503"/>
    <w:rsid w:val="00707A19"/>
    <w:rsid w:val="007100A3"/>
    <w:rsid w:val="007100B0"/>
    <w:rsid w:val="00710171"/>
    <w:rsid w:val="00710F4C"/>
    <w:rsid w:val="0071176F"/>
    <w:rsid w:val="0071185C"/>
    <w:rsid w:val="00713078"/>
    <w:rsid w:val="007153DE"/>
    <w:rsid w:val="00716B62"/>
    <w:rsid w:val="00716D25"/>
    <w:rsid w:val="00717472"/>
    <w:rsid w:val="00721AC4"/>
    <w:rsid w:val="00723BEC"/>
    <w:rsid w:val="00724A85"/>
    <w:rsid w:val="0072527C"/>
    <w:rsid w:val="007256B8"/>
    <w:rsid w:val="007305FA"/>
    <w:rsid w:val="00736EDF"/>
    <w:rsid w:val="00737188"/>
    <w:rsid w:val="00737806"/>
    <w:rsid w:val="0073782A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ED1"/>
    <w:rsid w:val="00747431"/>
    <w:rsid w:val="00747CB1"/>
    <w:rsid w:val="00747FFB"/>
    <w:rsid w:val="00751A12"/>
    <w:rsid w:val="007532B5"/>
    <w:rsid w:val="007540AD"/>
    <w:rsid w:val="0075689F"/>
    <w:rsid w:val="007603EF"/>
    <w:rsid w:val="00761E37"/>
    <w:rsid w:val="00764B55"/>
    <w:rsid w:val="007652A2"/>
    <w:rsid w:val="00766B55"/>
    <w:rsid w:val="00766C70"/>
    <w:rsid w:val="00767D4D"/>
    <w:rsid w:val="00770708"/>
    <w:rsid w:val="00771416"/>
    <w:rsid w:val="00773120"/>
    <w:rsid w:val="007761B3"/>
    <w:rsid w:val="00777959"/>
    <w:rsid w:val="007825CE"/>
    <w:rsid w:val="00782B1C"/>
    <w:rsid w:val="00782B87"/>
    <w:rsid w:val="0078318E"/>
    <w:rsid w:val="00783AF5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FCC"/>
    <w:rsid w:val="00796FDC"/>
    <w:rsid w:val="00797FED"/>
    <w:rsid w:val="007A2F9D"/>
    <w:rsid w:val="007A3F51"/>
    <w:rsid w:val="007A53ED"/>
    <w:rsid w:val="007A5795"/>
    <w:rsid w:val="007A5E5B"/>
    <w:rsid w:val="007A6205"/>
    <w:rsid w:val="007B17A7"/>
    <w:rsid w:val="007B1E10"/>
    <w:rsid w:val="007B33B3"/>
    <w:rsid w:val="007B33B5"/>
    <w:rsid w:val="007B3C70"/>
    <w:rsid w:val="007B40A0"/>
    <w:rsid w:val="007B52F0"/>
    <w:rsid w:val="007B5375"/>
    <w:rsid w:val="007B577E"/>
    <w:rsid w:val="007B609A"/>
    <w:rsid w:val="007B6AA0"/>
    <w:rsid w:val="007B6F49"/>
    <w:rsid w:val="007B7CA3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B3B"/>
    <w:rsid w:val="007E0CEF"/>
    <w:rsid w:val="007E1C61"/>
    <w:rsid w:val="007E36C7"/>
    <w:rsid w:val="007E3D6F"/>
    <w:rsid w:val="007E48E9"/>
    <w:rsid w:val="007E575F"/>
    <w:rsid w:val="007E5AB3"/>
    <w:rsid w:val="007E5B6D"/>
    <w:rsid w:val="007E6471"/>
    <w:rsid w:val="007E69E4"/>
    <w:rsid w:val="007F100D"/>
    <w:rsid w:val="007F2C30"/>
    <w:rsid w:val="007F3F12"/>
    <w:rsid w:val="007F4059"/>
    <w:rsid w:val="007F4477"/>
    <w:rsid w:val="007F5982"/>
    <w:rsid w:val="007F6083"/>
    <w:rsid w:val="007F6F35"/>
    <w:rsid w:val="007F71C6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656"/>
    <w:rsid w:val="008068C6"/>
    <w:rsid w:val="00807A9E"/>
    <w:rsid w:val="00807B2A"/>
    <w:rsid w:val="008104E7"/>
    <w:rsid w:val="008105B2"/>
    <w:rsid w:val="00810B65"/>
    <w:rsid w:val="00811AA5"/>
    <w:rsid w:val="0081238A"/>
    <w:rsid w:val="00813E60"/>
    <w:rsid w:val="00816494"/>
    <w:rsid w:val="00816ED1"/>
    <w:rsid w:val="00817EEA"/>
    <w:rsid w:val="00820B54"/>
    <w:rsid w:val="00820BFC"/>
    <w:rsid w:val="008212BB"/>
    <w:rsid w:val="0082185A"/>
    <w:rsid w:val="00821B35"/>
    <w:rsid w:val="00823A25"/>
    <w:rsid w:val="00824990"/>
    <w:rsid w:val="00825A09"/>
    <w:rsid w:val="00830736"/>
    <w:rsid w:val="008313BB"/>
    <w:rsid w:val="008327A3"/>
    <w:rsid w:val="00833EAD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6790F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86C37"/>
    <w:rsid w:val="00890AB7"/>
    <w:rsid w:val="00890B96"/>
    <w:rsid w:val="00892A9C"/>
    <w:rsid w:val="008932A2"/>
    <w:rsid w:val="00893D5B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4A44"/>
    <w:rsid w:val="008A597E"/>
    <w:rsid w:val="008A68DB"/>
    <w:rsid w:val="008B0208"/>
    <w:rsid w:val="008B030A"/>
    <w:rsid w:val="008B077A"/>
    <w:rsid w:val="008B0B52"/>
    <w:rsid w:val="008B181D"/>
    <w:rsid w:val="008B224A"/>
    <w:rsid w:val="008B22CB"/>
    <w:rsid w:val="008B2756"/>
    <w:rsid w:val="008B31E5"/>
    <w:rsid w:val="008B4558"/>
    <w:rsid w:val="008B468F"/>
    <w:rsid w:val="008B4C5B"/>
    <w:rsid w:val="008B7EBB"/>
    <w:rsid w:val="008C011C"/>
    <w:rsid w:val="008C2CA0"/>
    <w:rsid w:val="008C4020"/>
    <w:rsid w:val="008C40C9"/>
    <w:rsid w:val="008C4F17"/>
    <w:rsid w:val="008C5E8A"/>
    <w:rsid w:val="008C5EAC"/>
    <w:rsid w:val="008C6026"/>
    <w:rsid w:val="008D05A8"/>
    <w:rsid w:val="008D068C"/>
    <w:rsid w:val="008D0D45"/>
    <w:rsid w:val="008D1B1E"/>
    <w:rsid w:val="008D1FA4"/>
    <w:rsid w:val="008D27D9"/>
    <w:rsid w:val="008D3766"/>
    <w:rsid w:val="008D42CD"/>
    <w:rsid w:val="008D73E2"/>
    <w:rsid w:val="008D7557"/>
    <w:rsid w:val="008E0704"/>
    <w:rsid w:val="008E1882"/>
    <w:rsid w:val="008E258F"/>
    <w:rsid w:val="008E2908"/>
    <w:rsid w:val="008E3059"/>
    <w:rsid w:val="008E3080"/>
    <w:rsid w:val="008E4136"/>
    <w:rsid w:val="008E4B83"/>
    <w:rsid w:val="008F073E"/>
    <w:rsid w:val="008F12A8"/>
    <w:rsid w:val="008F1B1E"/>
    <w:rsid w:val="008F2092"/>
    <w:rsid w:val="008F252E"/>
    <w:rsid w:val="008F3DE8"/>
    <w:rsid w:val="008F4447"/>
    <w:rsid w:val="008F45B9"/>
    <w:rsid w:val="008F4619"/>
    <w:rsid w:val="008F4E2C"/>
    <w:rsid w:val="008F7356"/>
    <w:rsid w:val="009002E2"/>
    <w:rsid w:val="00904250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085"/>
    <w:rsid w:val="00921F69"/>
    <w:rsid w:val="00922088"/>
    <w:rsid w:val="009232B9"/>
    <w:rsid w:val="00923518"/>
    <w:rsid w:val="00923B90"/>
    <w:rsid w:val="009243E5"/>
    <w:rsid w:val="00925662"/>
    <w:rsid w:val="00926736"/>
    <w:rsid w:val="009312BD"/>
    <w:rsid w:val="00931394"/>
    <w:rsid w:val="00933787"/>
    <w:rsid w:val="00933AFC"/>
    <w:rsid w:val="00934151"/>
    <w:rsid w:val="009349EA"/>
    <w:rsid w:val="0093710E"/>
    <w:rsid w:val="009400C4"/>
    <w:rsid w:val="00940A98"/>
    <w:rsid w:val="009410D9"/>
    <w:rsid w:val="00944E43"/>
    <w:rsid w:val="00946EE7"/>
    <w:rsid w:val="00946FC1"/>
    <w:rsid w:val="0094707B"/>
    <w:rsid w:val="00950BB7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3AC5"/>
    <w:rsid w:val="0096478B"/>
    <w:rsid w:val="00965B41"/>
    <w:rsid w:val="009674D5"/>
    <w:rsid w:val="00970241"/>
    <w:rsid w:val="0097141F"/>
    <w:rsid w:val="00973C9F"/>
    <w:rsid w:val="00975E5B"/>
    <w:rsid w:val="0097712F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0A"/>
    <w:rsid w:val="009872FE"/>
    <w:rsid w:val="00987B8F"/>
    <w:rsid w:val="009916BD"/>
    <w:rsid w:val="00995370"/>
    <w:rsid w:val="009976FE"/>
    <w:rsid w:val="00997720"/>
    <w:rsid w:val="009A3240"/>
    <w:rsid w:val="009A362F"/>
    <w:rsid w:val="009A49A5"/>
    <w:rsid w:val="009A5383"/>
    <w:rsid w:val="009A694A"/>
    <w:rsid w:val="009A6C6C"/>
    <w:rsid w:val="009A7AA6"/>
    <w:rsid w:val="009B0033"/>
    <w:rsid w:val="009B035F"/>
    <w:rsid w:val="009B1CFF"/>
    <w:rsid w:val="009B3725"/>
    <w:rsid w:val="009B398A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954"/>
    <w:rsid w:val="009C6A78"/>
    <w:rsid w:val="009C7B06"/>
    <w:rsid w:val="009D0710"/>
    <w:rsid w:val="009D1CB4"/>
    <w:rsid w:val="009D3509"/>
    <w:rsid w:val="009D51AD"/>
    <w:rsid w:val="009D6492"/>
    <w:rsid w:val="009D78C9"/>
    <w:rsid w:val="009D79AD"/>
    <w:rsid w:val="009D7EEB"/>
    <w:rsid w:val="009E06EE"/>
    <w:rsid w:val="009E0BDE"/>
    <w:rsid w:val="009E1C9F"/>
    <w:rsid w:val="009E46B7"/>
    <w:rsid w:val="009E4CED"/>
    <w:rsid w:val="009E4F8E"/>
    <w:rsid w:val="009E6E74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80F"/>
    <w:rsid w:val="00A17E3F"/>
    <w:rsid w:val="00A2042A"/>
    <w:rsid w:val="00A22480"/>
    <w:rsid w:val="00A24330"/>
    <w:rsid w:val="00A26507"/>
    <w:rsid w:val="00A26850"/>
    <w:rsid w:val="00A26C36"/>
    <w:rsid w:val="00A302A9"/>
    <w:rsid w:val="00A3052C"/>
    <w:rsid w:val="00A339D1"/>
    <w:rsid w:val="00A34BB2"/>
    <w:rsid w:val="00A34C43"/>
    <w:rsid w:val="00A36180"/>
    <w:rsid w:val="00A3644E"/>
    <w:rsid w:val="00A36A35"/>
    <w:rsid w:val="00A37FFA"/>
    <w:rsid w:val="00A40449"/>
    <w:rsid w:val="00A40DD6"/>
    <w:rsid w:val="00A412B2"/>
    <w:rsid w:val="00A42455"/>
    <w:rsid w:val="00A46158"/>
    <w:rsid w:val="00A468E8"/>
    <w:rsid w:val="00A47118"/>
    <w:rsid w:val="00A5110A"/>
    <w:rsid w:val="00A5155B"/>
    <w:rsid w:val="00A5229B"/>
    <w:rsid w:val="00A5466F"/>
    <w:rsid w:val="00A55A41"/>
    <w:rsid w:val="00A55E1A"/>
    <w:rsid w:val="00A56D06"/>
    <w:rsid w:val="00A575E4"/>
    <w:rsid w:val="00A57BD4"/>
    <w:rsid w:val="00A6011D"/>
    <w:rsid w:val="00A61EC5"/>
    <w:rsid w:val="00A622F2"/>
    <w:rsid w:val="00A6350C"/>
    <w:rsid w:val="00A6390A"/>
    <w:rsid w:val="00A644BB"/>
    <w:rsid w:val="00A65635"/>
    <w:rsid w:val="00A66503"/>
    <w:rsid w:val="00A66FB3"/>
    <w:rsid w:val="00A67361"/>
    <w:rsid w:val="00A6772F"/>
    <w:rsid w:val="00A708A1"/>
    <w:rsid w:val="00A709CD"/>
    <w:rsid w:val="00A70F13"/>
    <w:rsid w:val="00A71E88"/>
    <w:rsid w:val="00A72D22"/>
    <w:rsid w:val="00A7490C"/>
    <w:rsid w:val="00A74F8E"/>
    <w:rsid w:val="00A76923"/>
    <w:rsid w:val="00A77402"/>
    <w:rsid w:val="00A779B2"/>
    <w:rsid w:val="00A77A3B"/>
    <w:rsid w:val="00A803E9"/>
    <w:rsid w:val="00A8275C"/>
    <w:rsid w:val="00A8280C"/>
    <w:rsid w:val="00A82867"/>
    <w:rsid w:val="00A8578C"/>
    <w:rsid w:val="00A860BC"/>
    <w:rsid w:val="00A86C40"/>
    <w:rsid w:val="00A877B0"/>
    <w:rsid w:val="00A87897"/>
    <w:rsid w:val="00A905C1"/>
    <w:rsid w:val="00A90D52"/>
    <w:rsid w:val="00A91FAB"/>
    <w:rsid w:val="00A9321D"/>
    <w:rsid w:val="00A93C5F"/>
    <w:rsid w:val="00A948E5"/>
    <w:rsid w:val="00A94FF9"/>
    <w:rsid w:val="00A95013"/>
    <w:rsid w:val="00A96441"/>
    <w:rsid w:val="00A972BA"/>
    <w:rsid w:val="00AA05FC"/>
    <w:rsid w:val="00AA15A3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652"/>
    <w:rsid w:val="00AB1979"/>
    <w:rsid w:val="00AB1AF2"/>
    <w:rsid w:val="00AB2076"/>
    <w:rsid w:val="00AB3BBC"/>
    <w:rsid w:val="00AB3E8C"/>
    <w:rsid w:val="00AB4995"/>
    <w:rsid w:val="00AB5C80"/>
    <w:rsid w:val="00AB609C"/>
    <w:rsid w:val="00AB661D"/>
    <w:rsid w:val="00AB6D23"/>
    <w:rsid w:val="00AB70C3"/>
    <w:rsid w:val="00AC1160"/>
    <w:rsid w:val="00AC14B1"/>
    <w:rsid w:val="00AC178E"/>
    <w:rsid w:val="00AC2521"/>
    <w:rsid w:val="00AC3BB5"/>
    <w:rsid w:val="00AC5B7A"/>
    <w:rsid w:val="00AD09D0"/>
    <w:rsid w:val="00AD1EC4"/>
    <w:rsid w:val="00AD25E5"/>
    <w:rsid w:val="00AD283E"/>
    <w:rsid w:val="00AD2D73"/>
    <w:rsid w:val="00AD3D28"/>
    <w:rsid w:val="00AD5AB8"/>
    <w:rsid w:val="00AD6388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6B9"/>
    <w:rsid w:val="00AF61D7"/>
    <w:rsid w:val="00AF6784"/>
    <w:rsid w:val="00AF78F3"/>
    <w:rsid w:val="00AF7A3D"/>
    <w:rsid w:val="00B0055A"/>
    <w:rsid w:val="00B01BF2"/>
    <w:rsid w:val="00B01EA9"/>
    <w:rsid w:val="00B07483"/>
    <w:rsid w:val="00B07DF9"/>
    <w:rsid w:val="00B105DC"/>
    <w:rsid w:val="00B10A81"/>
    <w:rsid w:val="00B1270D"/>
    <w:rsid w:val="00B14150"/>
    <w:rsid w:val="00B17936"/>
    <w:rsid w:val="00B2033D"/>
    <w:rsid w:val="00B22B2A"/>
    <w:rsid w:val="00B234FB"/>
    <w:rsid w:val="00B23B95"/>
    <w:rsid w:val="00B251AF"/>
    <w:rsid w:val="00B265CF"/>
    <w:rsid w:val="00B26F64"/>
    <w:rsid w:val="00B30BAA"/>
    <w:rsid w:val="00B31939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67F6"/>
    <w:rsid w:val="00B47092"/>
    <w:rsid w:val="00B50829"/>
    <w:rsid w:val="00B517C5"/>
    <w:rsid w:val="00B53B35"/>
    <w:rsid w:val="00B54542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65CF"/>
    <w:rsid w:val="00B670F1"/>
    <w:rsid w:val="00B67BD6"/>
    <w:rsid w:val="00B7159D"/>
    <w:rsid w:val="00B718A5"/>
    <w:rsid w:val="00B726B9"/>
    <w:rsid w:val="00B729C0"/>
    <w:rsid w:val="00B73E44"/>
    <w:rsid w:val="00B73FFB"/>
    <w:rsid w:val="00B745D1"/>
    <w:rsid w:val="00B75B7B"/>
    <w:rsid w:val="00B75D5E"/>
    <w:rsid w:val="00B776BD"/>
    <w:rsid w:val="00B803AB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2B1E"/>
    <w:rsid w:val="00B9315C"/>
    <w:rsid w:val="00B94964"/>
    <w:rsid w:val="00B952CA"/>
    <w:rsid w:val="00BA0D4E"/>
    <w:rsid w:val="00BA107B"/>
    <w:rsid w:val="00BA1634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6038"/>
    <w:rsid w:val="00BB6DC8"/>
    <w:rsid w:val="00BB6F35"/>
    <w:rsid w:val="00BB71A3"/>
    <w:rsid w:val="00BB7442"/>
    <w:rsid w:val="00BC05A3"/>
    <w:rsid w:val="00BC0EE6"/>
    <w:rsid w:val="00BC2FFA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B4F"/>
    <w:rsid w:val="00BD6D5A"/>
    <w:rsid w:val="00BD7DC7"/>
    <w:rsid w:val="00BE0016"/>
    <w:rsid w:val="00BE0424"/>
    <w:rsid w:val="00BE06AD"/>
    <w:rsid w:val="00BE1224"/>
    <w:rsid w:val="00BE1EFD"/>
    <w:rsid w:val="00BE25F3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5B8E"/>
    <w:rsid w:val="00BF617D"/>
    <w:rsid w:val="00BF748A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43E2"/>
    <w:rsid w:val="00C17DE0"/>
    <w:rsid w:val="00C211BE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877"/>
    <w:rsid w:val="00C35A5B"/>
    <w:rsid w:val="00C35BF8"/>
    <w:rsid w:val="00C36DCB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1217"/>
    <w:rsid w:val="00C51A59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49F6"/>
    <w:rsid w:val="00C64F5E"/>
    <w:rsid w:val="00C65A03"/>
    <w:rsid w:val="00C660F1"/>
    <w:rsid w:val="00C670F6"/>
    <w:rsid w:val="00C67387"/>
    <w:rsid w:val="00C67C89"/>
    <w:rsid w:val="00C70720"/>
    <w:rsid w:val="00C715DD"/>
    <w:rsid w:val="00C718AB"/>
    <w:rsid w:val="00C71E92"/>
    <w:rsid w:val="00C72342"/>
    <w:rsid w:val="00C73337"/>
    <w:rsid w:val="00C73728"/>
    <w:rsid w:val="00C7382E"/>
    <w:rsid w:val="00C73D5E"/>
    <w:rsid w:val="00C803F1"/>
    <w:rsid w:val="00C81A27"/>
    <w:rsid w:val="00C84299"/>
    <w:rsid w:val="00C85F7F"/>
    <w:rsid w:val="00C8624E"/>
    <w:rsid w:val="00C86A7B"/>
    <w:rsid w:val="00C92170"/>
    <w:rsid w:val="00C92602"/>
    <w:rsid w:val="00C928E4"/>
    <w:rsid w:val="00C92D11"/>
    <w:rsid w:val="00C92F74"/>
    <w:rsid w:val="00C9385F"/>
    <w:rsid w:val="00C938E6"/>
    <w:rsid w:val="00C9426C"/>
    <w:rsid w:val="00C94785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1057"/>
    <w:rsid w:val="00CA2F86"/>
    <w:rsid w:val="00CA37FD"/>
    <w:rsid w:val="00CA3FDD"/>
    <w:rsid w:val="00CA48A4"/>
    <w:rsid w:val="00CA59C3"/>
    <w:rsid w:val="00CA714D"/>
    <w:rsid w:val="00CA775F"/>
    <w:rsid w:val="00CB0331"/>
    <w:rsid w:val="00CB245E"/>
    <w:rsid w:val="00CB5FBD"/>
    <w:rsid w:val="00CB63BF"/>
    <w:rsid w:val="00CC1B0E"/>
    <w:rsid w:val="00CC2B64"/>
    <w:rsid w:val="00CC3444"/>
    <w:rsid w:val="00CC404B"/>
    <w:rsid w:val="00CC4214"/>
    <w:rsid w:val="00CC5BE2"/>
    <w:rsid w:val="00CC7262"/>
    <w:rsid w:val="00CC7F7A"/>
    <w:rsid w:val="00CD0C5D"/>
    <w:rsid w:val="00CD2A83"/>
    <w:rsid w:val="00CD4335"/>
    <w:rsid w:val="00CD4D12"/>
    <w:rsid w:val="00CD525D"/>
    <w:rsid w:val="00CD6D2F"/>
    <w:rsid w:val="00CE0055"/>
    <w:rsid w:val="00CE0B88"/>
    <w:rsid w:val="00CE0CFB"/>
    <w:rsid w:val="00CE4643"/>
    <w:rsid w:val="00CE48EE"/>
    <w:rsid w:val="00CE556F"/>
    <w:rsid w:val="00CE63A4"/>
    <w:rsid w:val="00CE7291"/>
    <w:rsid w:val="00CE76D3"/>
    <w:rsid w:val="00CE7F6E"/>
    <w:rsid w:val="00CF1D3D"/>
    <w:rsid w:val="00CF26ED"/>
    <w:rsid w:val="00CF3E72"/>
    <w:rsid w:val="00CF415C"/>
    <w:rsid w:val="00CF48A9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C55"/>
    <w:rsid w:val="00D11E31"/>
    <w:rsid w:val="00D13337"/>
    <w:rsid w:val="00D1533D"/>
    <w:rsid w:val="00D20F50"/>
    <w:rsid w:val="00D228F2"/>
    <w:rsid w:val="00D23269"/>
    <w:rsid w:val="00D23361"/>
    <w:rsid w:val="00D240A1"/>
    <w:rsid w:val="00D24266"/>
    <w:rsid w:val="00D24315"/>
    <w:rsid w:val="00D244D5"/>
    <w:rsid w:val="00D25463"/>
    <w:rsid w:val="00D25828"/>
    <w:rsid w:val="00D259C1"/>
    <w:rsid w:val="00D26120"/>
    <w:rsid w:val="00D263DE"/>
    <w:rsid w:val="00D26519"/>
    <w:rsid w:val="00D2653D"/>
    <w:rsid w:val="00D2783C"/>
    <w:rsid w:val="00D27C43"/>
    <w:rsid w:val="00D27E4F"/>
    <w:rsid w:val="00D300D7"/>
    <w:rsid w:val="00D304C3"/>
    <w:rsid w:val="00D30B41"/>
    <w:rsid w:val="00D31273"/>
    <w:rsid w:val="00D319BE"/>
    <w:rsid w:val="00D32220"/>
    <w:rsid w:val="00D32347"/>
    <w:rsid w:val="00D34A10"/>
    <w:rsid w:val="00D35519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0754"/>
    <w:rsid w:val="00D52E15"/>
    <w:rsid w:val="00D52F34"/>
    <w:rsid w:val="00D52FD2"/>
    <w:rsid w:val="00D53973"/>
    <w:rsid w:val="00D53CBB"/>
    <w:rsid w:val="00D54E57"/>
    <w:rsid w:val="00D56025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23FE"/>
    <w:rsid w:val="00D729AD"/>
    <w:rsid w:val="00D72C81"/>
    <w:rsid w:val="00D73161"/>
    <w:rsid w:val="00D750E1"/>
    <w:rsid w:val="00D75119"/>
    <w:rsid w:val="00D75394"/>
    <w:rsid w:val="00D7567B"/>
    <w:rsid w:val="00D75EB6"/>
    <w:rsid w:val="00D768E4"/>
    <w:rsid w:val="00D76F8D"/>
    <w:rsid w:val="00D77E9E"/>
    <w:rsid w:val="00D83382"/>
    <w:rsid w:val="00D84A2F"/>
    <w:rsid w:val="00D904FF"/>
    <w:rsid w:val="00D905BA"/>
    <w:rsid w:val="00D91524"/>
    <w:rsid w:val="00D91646"/>
    <w:rsid w:val="00D91B4B"/>
    <w:rsid w:val="00D91E44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2FD2"/>
    <w:rsid w:val="00DA513B"/>
    <w:rsid w:val="00DA564F"/>
    <w:rsid w:val="00DA7C55"/>
    <w:rsid w:val="00DB0E1B"/>
    <w:rsid w:val="00DB0E3F"/>
    <w:rsid w:val="00DB1899"/>
    <w:rsid w:val="00DB5209"/>
    <w:rsid w:val="00DB5D0F"/>
    <w:rsid w:val="00DC0391"/>
    <w:rsid w:val="00DC13AF"/>
    <w:rsid w:val="00DC1631"/>
    <w:rsid w:val="00DC178F"/>
    <w:rsid w:val="00DC2EC3"/>
    <w:rsid w:val="00DC4104"/>
    <w:rsid w:val="00DC5561"/>
    <w:rsid w:val="00DC6A66"/>
    <w:rsid w:val="00DD075B"/>
    <w:rsid w:val="00DD1E67"/>
    <w:rsid w:val="00DD2D66"/>
    <w:rsid w:val="00DD3A79"/>
    <w:rsid w:val="00DD3C79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73FC"/>
    <w:rsid w:val="00DE75AD"/>
    <w:rsid w:val="00DE7D54"/>
    <w:rsid w:val="00DF1738"/>
    <w:rsid w:val="00DF1AE8"/>
    <w:rsid w:val="00DF35B2"/>
    <w:rsid w:val="00DF4F1E"/>
    <w:rsid w:val="00DF559B"/>
    <w:rsid w:val="00DF5FED"/>
    <w:rsid w:val="00DF60DB"/>
    <w:rsid w:val="00DF6E69"/>
    <w:rsid w:val="00DF7D6D"/>
    <w:rsid w:val="00E00751"/>
    <w:rsid w:val="00E016BB"/>
    <w:rsid w:val="00E02898"/>
    <w:rsid w:val="00E03112"/>
    <w:rsid w:val="00E03568"/>
    <w:rsid w:val="00E03B0E"/>
    <w:rsid w:val="00E04243"/>
    <w:rsid w:val="00E05234"/>
    <w:rsid w:val="00E058F9"/>
    <w:rsid w:val="00E06506"/>
    <w:rsid w:val="00E06707"/>
    <w:rsid w:val="00E0715A"/>
    <w:rsid w:val="00E07DBD"/>
    <w:rsid w:val="00E1057C"/>
    <w:rsid w:val="00E125EB"/>
    <w:rsid w:val="00E12CFA"/>
    <w:rsid w:val="00E14B4F"/>
    <w:rsid w:val="00E14B7B"/>
    <w:rsid w:val="00E14C6E"/>
    <w:rsid w:val="00E15590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23514"/>
    <w:rsid w:val="00E25204"/>
    <w:rsid w:val="00E265C7"/>
    <w:rsid w:val="00E26D8B"/>
    <w:rsid w:val="00E26F01"/>
    <w:rsid w:val="00E27686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208B"/>
    <w:rsid w:val="00E43149"/>
    <w:rsid w:val="00E447A0"/>
    <w:rsid w:val="00E4495F"/>
    <w:rsid w:val="00E45168"/>
    <w:rsid w:val="00E454AB"/>
    <w:rsid w:val="00E45EF9"/>
    <w:rsid w:val="00E47BBC"/>
    <w:rsid w:val="00E5000C"/>
    <w:rsid w:val="00E50020"/>
    <w:rsid w:val="00E507EF"/>
    <w:rsid w:val="00E51578"/>
    <w:rsid w:val="00E51610"/>
    <w:rsid w:val="00E53BEB"/>
    <w:rsid w:val="00E549CC"/>
    <w:rsid w:val="00E57B4D"/>
    <w:rsid w:val="00E60C0F"/>
    <w:rsid w:val="00E61AC9"/>
    <w:rsid w:val="00E62040"/>
    <w:rsid w:val="00E62DEE"/>
    <w:rsid w:val="00E63149"/>
    <w:rsid w:val="00E6445F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4C3B"/>
    <w:rsid w:val="00E75E76"/>
    <w:rsid w:val="00E8016E"/>
    <w:rsid w:val="00E8081F"/>
    <w:rsid w:val="00E819D6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326C"/>
    <w:rsid w:val="00EA7109"/>
    <w:rsid w:val="00EA7670"/>
    <w:rsid w:val="00EA7AAD"/>
    <w:rsid w:val="00EB0E89"/>
    <w:rsid w:val="00EB3735"/>
    <w:rsid w:val="00EB386E"/>
    <w:rsid w:val="00EB4ACD"/>
    <w:rsid w:val="00EB605E"/>
    <w:rsid w:val="00EB7FC5"/>
    <w:rsid w:val="00EC09F7"/>
    <w:rsid w:val="00EC267B"/>
    <w:rsid w:val="00EC2E55"/>
    <w:rsid w:val="00EC36B8"/>
    <w:rsid w:val="00EC42EC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0ACC"/>
    <w:rsid w:val="00EE1DCE"/>
    <w:rsid w:val="00EE2941"/>
    <w:rsid w:val="00EE2BAA"/>
    <w:rsid w:val="00EE3840"/>
    <w:rsid w:val="00EE3BBD"/>
    <w:rsid w:val="00EE3FB0"/>
    <w:rsid w:val="00EE408D"/>
    <w:rsid w:val="00EE496F"/>
    <w:rsid w:val="00EE4EDA"/>
    <w:rsid w:val="00EE51BB"/>
    <w:rsid w:val="00EE6794"/>
    <w:rsid w:val="00EE6C3F"/>
    <w:rsid w:val="00EF051C"/>
    <w:rsid w:val="00EF0777"/>
    <w:rsid w:val="00EF1286"/>
    <w:rsid w:val="00EF1E90"/>
    <w:rsid w:val="00EF2318"/>
    <w:rsid w:val="00EF2347"/>
    <w:rsid w:val="00EF2A0D"/>
    <w:rsid w:val="00EF3DFC"/>
    <w:rsid w:val="00EF44E5"/>
    <w:rsid w:val="00EF489D"/>
    <w:rsid w:val="00EF4AC5"/>
    <w:rsid w:val="00EF4BC1"/>
    <w:rsid w:val="00EF666E"/>
    <w:rsid w:val="00EF718E"/>
    <w:rsid w:val="00F0059E"/>
    <w:rsid w:val="00F007D2"/>
    <w:rsid w:val="00F0154C"/>
    <w:rsid w:val="00F0316E"/>
    <w:rsid w:val="00F03F04"/>
    <w:rsid w:val="00F04C2C"/>
    <w:rsid w:val="00F04F8A"/>
    <w:rsid w:val="00F05461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65B1"/>
    <w:rsid w:val="00F17745"/>
    <w:rsid w:val="00F177B8"/>
    <w:rsid w:val="00F17A0E"/>
    <w:rsid w:val="00F210AF"/>
    <w:rsid w:val="00F21207"/>
    <w:rsid w:val="00F219DC"/>
    <w:rsid w:val="00F22E75"/>
    <w:rsid w:val="00F232E4"/>
    <w:rsid w:val="00F239E0"/>
    <w:rsid w:val="00F24E92"/>
    <w:rsid w:val="00F25E40"/>
    <w:rsid w:val="00F26535"/>
    <w:rsid w:val="00F2774D"/>
    <w:rsid w:val="00F27D68"/>
    <w:rsid w:val="00F3100E"/>
    <w:rsid w:val="00F32800"/>
    <w:rsid w:val="00F3335B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A5E"/>
    <w:rsid w:val="00F47A4E"/>
    <w:rsid w:val="00F47F1C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0AE2"/>
    <w:rsid w:val="00F61FA5"/>
    <w:rsid w:val="00F6202F"/>
    <w:rsid w:val="00F6380F"/>
    <w:rsid w:val="00F63B5B"/>
    <w:rsid w:val="00F644A3"/>
    <w:rsid w:val="00F646FF"/>
    <w:rsid w:val="00F65BE1"/>
    <w:rsid w:val="00F66017"/>
    <w:rsid w:val="00F665D0"/>
    <w:rsid w:val="00F666F6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073"/>
    <w:rsid w:val="00F77F6C"/>
    <w:rsid w:val="00F81F52"/>
    <w:rsid w:val="00F83822"/>
    <w:rsid w:val="00F8514D"/>
    <w:rsid w:val="00F85267"/>
    <w:rsid w:val="00F85A8A"/>
    <w:rsid w:val="00F861CC"/>
    <w:rsid w:val="00F868B4"/>
    <w:rsid w:val="00F86A48"/>
    <w:rsid w:val="00F86CD7"/>
    <w:rsid w:val="00F86D7B"/>
    <w:rsid w:val="00F901DC"/>
    <w:rsid w:val="00F906E5"/>
    <w:rsid w:val="00F90A9F"/>
    <w:rsid w:val="00F90DC5"/>
    <w:rsid w:val="00F90F6B"/>
    <w:rsid w:val="00F919E1"/>
    <w:rsid w:val="00F92940"/>
    <w:rsid w:val="00F94A87"/>
    <w:rsid w:val="00F95AB1"/>
    <w:rsid w:val="00F95BDC"/>
    <w:rsid w:val="00F966F6"/>
    <w:rsid w:val="00F97BFB"/>
    <w:rsid w:val="00FA0D5A"/>
    <w:rsid w:val="00FA114B"/>
    <w:rsid w:val="00FA18F6"/>
    <w:rsid w:val="00FA28BC"/>
    <w:rsid w:val="00FA2C7B"/>
    <w:rsid w:val="00FA5417"/>
    <w:rsid w:val="00FA61BC"/>
    <w:rsid w:val="00FA694E"/>
    <w:rsid w:val="00FB1626"/>
    <w:rsid w:val="00FB2441"/>
    <w:rsid w:val="00FB2D70"/>
    <w:rsid w:val="00FB3021"/>
    <w:rsid w:val="00FB32A1"/>
    <w:rsid w:val="00FB3865"/>
    <w:rsid w:val="00FB4319"/>
    <w:rsid w:val="00FB4B57"/>
    <w:rsid w:val="00FB51B4"/>
    <w:rsid w:val="00FB5918"/>
    <w:rsid w:val="00FB7D95"/>
    <w:rsid w:val="00FC02BE"/>
    <w:rsid w:val="00FC064A"/>
    <w:rsid w:val="00FC1662"/>
    <w:rsid w:val="00FC1B83"/>
    <w:rsid w:val="00FC404D"/>
    <w:rsid w:val="00FC46A7"/>
    <w:rsid w:val="00FC50B1"/>
    <w:rsid w:val="00FC5FDD"/>
    <w:rsid w:val="00FC65A8"/>
    <w:rsid w:val="00FC70EA"/>
    <w:rsid w:val="00FD0F12"/>
    <w:rsid w:val="00FD1D80"/>
    <w:rsid w:val="00FD2E2C"/>
    <w:rsid w:val="00FD3CFE"/>
    <w:rsid w:val="00FD5C44"/>
    <w:rsid w:val="00FD6265"/>
    <w:rsid w:val="00FD627F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436"/>
    <w:rsid w:val="00FE5B67"/>
    <w:rsid w:val="00FE62D0"/>
    <w:rsid w:val="00FE66FB"/>
    <w:rsid w:val="00FE6799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D3F153-3AEF-4A07-972B-1481824D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586</TotalTime>
  <Pages>3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85</cp:revision>
  <cp:lastPrinted>2022-05-10T08:48:00Z</cp:lastPrinted>
  <dcterms:created xsi:type="dcterms:W3CDTF">2022-09-30T07:51:00Z</dcterms:created>
  <dcterms:modified xsi:type="dcterms:W3CDTF">2023-02-17T08:05:00Z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